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6107F" w14:textId="77777777" w:rsidR="00F720C3" w:rsidRDefault="00F720C3" w:rsidP="005C6B9B">
      <w:pPr>
        <w:rPr>
          <w:rFonts w:ascii="Arial" w:hAnsi="Arial" w:cs="Arial"/>
          <w:sz w:val="22"/>
          <w:szCs w:val="22"/>
          <w:highlight w:val="lightGray"/>
          <w:lang w:val="it-IT"/>
        </w:rPr>
      </w:pPr>
    </w:p>
    <w:p w14:paraId="00338CAA" w14:textId="523C1507" w:rsidR="00F720C3" w:rsidRPr="00514D15" w:rsidRDefault="00514D15" w:rsidP="00514D15">
      <w:pPr>
        <w:ind w:left="5760"/>
        <w:rPr>
          <w:rFonts w:ascii="Arial" w:hAnsi="Arial" w:cs="Arial"/>
          <w:b/>
          <w:sz w:val="22"/>
          <w:szCs w:val="20"/>
          <w:lang w:val="it-IT"/>
        </w:rPr>
      </w:pPr>
      <w:r>
        <w:rPr>
          <w:rFonts w:ascii="Arial" w:hAnsi="Arial" w:cs="Arial"/>
          <w:b/>
          <w:sz w:val="22"/>
          <w:szCs w:val="20"/>
          <w:lang w:val="it-IT"/>
        </w:rPr>
        <w:t>CONTACT</w:t>
      </w:r>
      <w:r w:rsidR="00F720C3" w:rsidRPr="006E6E10">
        <w:rPr>
          <w:rFonts w:ascii="Arial" w:hAnsi="Arial" w:cs="Arial"/>
          <w:b/>
          <w:sz w:val="22"/>
          <w:szCs w:val="20"/>
          <w:lang w:val="it-IT"/>
        </w:rPr>
        <w:t>:</w:t>
      </w:r>
    </w:p>
    <w:p w14:paraId="54A815E5" w14:textId="2A3484E2" w:rsidR="002B648B" w:rsidRPr="002D41ED" w:rsidRDefault="00DE465D" w:rsidP="00514D15">
      <w:pPr>
        <w:ind w:left="5760"/>
        <w:rPr>
          <w:rFonts w:ascii="Arial" w:hAnsi="Arial" w:cs="Arial"/>
          <w:sz w:val="22"/>
          <w:szCs w:val="20"/>
          <w:lang w:val="it-IT"/>
        </w:rPr>
      </w:pPr>
      <w:r w:rsidRPr="002D41ED">
        <w:rPr>
          <w:rFonts w:ascii="Arial" w:hAnsi="Arial" w:cs="Arial"/>
          <w:sz w:val="22"/>
          <w:szCs w:val="20"/>
          <w:lang w:val="it-IT"/>
        </w:rPr>
        <w:t>Sherry Laraway</w:t>
      </w:r>
    </w:p>
    <w:p w14:paraId="4F5CDE9D" w14:textId="5B994DEA" w:rsidR="009C0AEC" w:rsidRPr="002D41ED" w:rsidRDefault="00DE465D" w:rsidP="00514D15">
      <w:pPr>
        <w:ind w:left="5760"/>
        <w:rPr>
          <w:rFonts w:ascii="Arial" w:hAnsi="Arial" w:cs="Arial"/>
          <w:sz w:val="22"/>
          <w:szCs w:val="20"/>
          <w:lang w:val="it-IT"/>
        </w:rPr>
      </w:pPr>
      <w:r w:rsidRPr="002D41ED">
        <w:rPr>
          <w:rFonts w:ascii="Arial" w:hAnsi="Arial" w:cs="Arial"/>
          <w:sz w:val="22"/>
          <w:szCs w:val="20"/>
          <w:lang w:val="it-IT"/>
        </w:rPr>
        <w:t>Regional Director of Sales</w:t>
      </w:r>
    </w:p>
    <w:p w14:paraId="38D50EE4" w14:textId="62FF9C46" w:rsidR="002B648B" w:rsidRPr="002D41ED" w:rsidRDefault="00F861B3" w:rsidP="00514D15">
      <w:pPr>
        <w:ind w:left="5760"/>
        <w:rPr>
          <w:rFonts w:ascii="Arial" w:hAnsi="Arial" w:cs="Arial"/>
          <w:sz w:val="22"/>
          <w:szCs w:val="20"/>
          <w:lang w:val="it-IT"/>
        </w:rPr>
      </w:pPr>
      <w:r>
        <w:rPr>
          <w:rFonts w:ascii="Arial" w:hAnsi="Arial" w:cs="Arial"/>
          <w:sz w:val="22"/>
          <w:szCs w:val="20"/>
          <w:lang w:val="it-IT"/>
        </w:rPr>
        <w:t>Vista Host,</w:t>
      </w:r>
      <w:r w:rsidR="00DE465D" w:rsidRPr="002D41ED">
        <w:rPr>
          <w:rFonts w:ascii="Arial" w:hAnsi="Arial" w:cs="Arial"/>
          <w:sz w:val="22"/>
          <w:szCs w:val="20"/>
          <w:lang w:val="it-IT"/>
        </w:rPr>
        <w:t xml:space="preserve"> </w:t>
      </w:r>
      <w:r>
        <w:rPr>
          <w:rFonts w:ascii="Arial" w:hAnsi="Arial" w:cs="Arial"/>
          <w:sz w:val="22"/>
          <w:szCs w:val="20"/>
          <w:lang w:val="it-IT"/>
        </w:rPr>
        <w:t>Inc.</w:t>
      </w:r>
    </w:p>
    <w:p w14:paraId="60A92335" w14:textId="0286E253" w:rsidR="002B648B" w:rsidRPr="002D41ED" w:rsidRDefault="00096167" w:rsidP="00514D15">
      <w:pPr>
        <w:ind w:left="5760"/>
        <w:rPr>
          <w:rFonts w:ascii="Arial" w:hAnsi="Arial" w:cs="Arial"/>
          <w:sz w:val="22"/>
          <w:szCs w:val="20"/>
          <w:lang w:val="it-IT"/>
        </w:rPr>
      </w:pPr>
      <w:r w:rsidRPr="002D41ED">
        <w:rPr>
          <w:rFonts w:ascii="Arial" w:hAnsi="Arial" w:cs="Arial"/>
          <w:sz w:val="22"/>
          <w:szCs w:val="20"/>
          <w:lang w:val="it-IT"/>
        </w:rPr>
        <w:t>Phone</w:t>
      </w:r>
      <w:r w:rsidR="00E351A3" w:rsidRPr="002D41ED">
        <w:rPr>
          <w:rFonts w:ascii="Arial" w:hAnsi="Arial" w:cs="Arial"/>
          <w:sz w:val="22"/>
          <w:szCs w:val="20"/>
          <w:lang w:val="it-IT"/>
        </w:rPr>
        <w:t xml:space="preserve"> +1</w:t>
      </w:r>
      <w:r w:rsidR="002B648B" w:rsidRPr="002D41ED">
        <w:rPr>
          <w:rFonts w:ascii="Arial" w:hAnsi="Arial" w:cs="Arial"/>
          <w:sz w:val="22"/>
          <w:szCs w:val="20"/>
          <w:lang w:val="it-IT"/>
        </w:rPr>
        <w:t xml:space="preserve"> </w:t>
      </w:r>
      <w:r w:rsidR="00DE465D" w:rsidRPr="002D41ED">
        <w:rPr>
          <w:rFonts w:ascii="Arial" w:hAnsi="Arial" w:cs="Arial"/>
          <w:sz w:val="22"/>
          <w:szCs w:val="20"/>
          <w:lang w:val="it-IT"/>
        </w:rPr>
        <w:t>210 749 2297</w:t>
      </w:r>
    </w:p>
    <w:p w14:paraId="231DC413" w14:textId="693B1BE9" w:rsidR="00B71119" w:rsidRPr="002152FC" w:rsidRDefault="00DE465D" w:rsidP="002152FC">
      <w:pPr>
        <w:ind w:left="5760"/>
        <w:rPr>
          <w:rFonts w:ascii="Arial" w:hAnsi="Arial" w:cs="Arial"/>
          <w:sz w:val="22"/>
          <w:szCs w:val="20"/>
        </w:rPr>
      </w:pPr>
      <w:r w:rsidRPr="002D41ED">
        <w:rPr>
          <w:rFonts w:ascii="Arial" w:hAnsi="Arial" w:cs="Arial"/>
          <w:sz w:val="22"/>
          <w:szCs w:val="20"/>
          <w:lang w:val="it-IT"/>
        </w:rPr>
        <w:t>slaraway@vistahost.net</w:t>
      </w:r>
    </w:p>
    <w:p w14:paraId="47F7D5A8" w14:textId="77777777" w:rsidR="006A09DE" w:rsidRDefault="006A09DE" w:rsidP="00F720C3">
      <w:pPr>
        <w:jc w:val="center"/>
        <w:rPr>
          <w:rFonts w:ascii="Arial" w:hAnsi="Arial" w:cs="Arial"/>
          <w:b/>
          <w:szCs w:val="20"/>
        </w:rPr>
      </w:pPr>
    </w:p>
    <w:p w14:paraId="4C93268F" w14:textId="443B2526" w:rsidR="006D09AD" w:rsidRDefault="006D09AD" w:rsidP="00F720C3">
      <w:pPr>
        <w:jc w:val="center"/>
        <w:rPr>
          <w:rFonts w:ascii="Arial" w:hAnsi="Arial" w:cs="Arial"/>
          <w:b/>
          <w:szCs w:val="20"/>
        </w:rPr>
      </w:pPr>
    </w:p>
    <w:p w14:paraId="2C0CFD8B" w14:textId="4EA3193C" w:rsidR="006D09AD" w:rsidRPr="004B08AE" w:rsidRDefault="00F861B3" w:rsidP="00F720C3">
      <w:pPr>
        <w:jc w:val="center"/>
        <w:rPr>
          <w:rFonts w:ascii="Arial" w:hAnsi="Arial" w:cs="Arial"/>
          <w:i/>
          <w:szCs w:val="20"/>
        </w:rPr>
      </w:pPr>
      <w:r>
        <w:rPr>
          <w:rFonts w:ascii="Arial" w:hAnsi="Arial" w:cs="Arial"/>
          <w:b/>
          <w:szCs w:val="20"/>
        </w:rPr>
        <w:t>Hilton</w:t>
      </w:r>
      <w:r w:rsidR="00E236E9">
        <w:rPr>
          <w:rFonts w:ascii="Arial" w:hAnsi="Arial" w:cs="Arial"/>
          <w:b/>
          <w:szCs w:val="20"/>
        </w:rPr>
        <w:t xml:space="preserve"> </w:t>
      </w:r>
      <w:r w:rsidR="00557E74">
        <w:rPr>
          <w:rFonts w:ascii="Arial" w:hAnsi="Arial" w:cs="Arial"/>
          <w:b/>
        </w:rPr>
        <w:t>Celebrates Topping Off</w:t>
      </w:r>
      <w:r>
        <w:rPr>
          <w:rFonts w:ascii="Arial" w:hAnsi="Arial" w:cs="Arial"/>
          <w:b/>
        </w:rPr>
        <w:t xml:space="preserve"> of</w:t>
      </w:r>
      <w:r w:rsidR="00E236E9">
        <w:rPr>
          <w:rFonts w:ascii="Arial" w:hAnsi="Arial" w:cs="Arial"/>
          <w:b/>
          <w:szCs w:val="20"/>
        </w:rPr>
        <w:t xml:space="preserve"> First Multi-Brand</w:t>
      </w:r>
      <w:r>
        <w:rPr>
          <w:rFonts w:ascii="Arial" w:hAnsi="Arial" w:cs="Arial"/>
          <w:b/>
          <w:szCs w:val="20"/>
        </w:rPr>
        <w:t>ed</w:t>
      </w:r>
      <w:r w:rsidR="00E236E9">
        <w:rPr>
          <w:rFonts w:ascii="Arial" w:hAnsi="Arial" w:cs="Arial"/>
          <w:b/>
          <w:szCs w:val="20"/>
        </w:rPr>
        <w:t xml:space="preserve"> H</w:t>
      </w:r>
      <w:r w:rsidR="007C52FC">
        <w:rPr>
          <w:rFonts w:ascii="Arial" w:hAnsi="Arial" w:cs="Arial"/>
          <w:b/>
          <w:szCs w:val="20"/>
        </w:rPr>
        <w:t xml:space="preserve">otel in </w:t>
      </w:r>
      <w:r>
        <w:rPr>
          <w:rFonts w:ascii="Arial" w:hAnsi="Arial" w:cs="Arial"/>
          <w:b/>
          <w:szCs w:val="20"/>
        </w:rPr>
        <w:t>San Antonio</w:t>
      </w:r>
    </w:p>
    <w:p w14:paraId="0F8ACACA" w14:textId="5A925C22" w:rsidR="006D09AD" w:rsidRDefault="006D09AD" w:rsidP="00BC2C77">
      <w:pPr>
        <w:rPr>
          <w:rFonts w:ascii="Arial" w:hAnsi="Arial" w:cs="Arial"/>
          <w:b/>
          <w:szCs w:val="20"/>
        </w:rPr>
      </w:pPr>
    </w:p>
    <w:p w14:paraId="3F3EA4F9" w14:textId="2729960F" w:rsidR="006D09AD" w:rsidRPr="00F861B3" w:rsidRDefault="006D09AD" w:rsidP="006D09AD">
      <w:pPr>
        <w:rPr>
          <w:i/>
          <w:sz w:val="22"/>
          <w:szCs w:val="22"/>
        </w:rPr>
      </w:pPr>
    </w:p>
    <w:p w14:paraId="31743F6C" w14:textId="093A3B2D" w:rsidR="006D09AD" w:rsidRPr="00F861B3" w:rsidRDefault="006D09AD" w:rsidP="00F720C3">
      <w:pPr>
        <w:jc w:val="center"/>
        <w:rPr>
          <w:i/>
          <w:sz w:val="22"/>
          <w:szCs w:val="22"/>
        </w:rPr>
      </w:pPr>
      <w:r w:rsidRPr="00F861B3">
        <w:rPr>
          <w:i/>
          <w:sz w:val="22"/>
          <w:szCs w:val="22"/>
        </w:rPr>
        <w:t xml:space="preserve"> Introducing the </w:t>
      </w:r>
      <w:r w:rsidR="00836902">
        <w:rPr>
          <w:i/>
          <w:color w:val="333333"/>
          <w:sz w:val="21"/>
          <w:szCs w:val="21"/>
        </w:rPr>
        <w:t>Hampton Inn</w:t>
      </w:r>
      <w:r w:rsidR="00BC2C77" w:rsidRPr="00F861B3">
        <w:rPr>
          <w:i/>
          <w:color w:val="333333"/>
          <w:sz w:val="21"/>
          <w:szCs w:val="21"/>
        </w:rPr>
        <w:t xml:space="preserve"> / Home2 Suites San Antonio Riverwalk </w:t>
      </w:r>
      <w:r w:rsidRPr="00F861B3">
        <w:rPr>
          <w:i/>
          <w:sz w:val="22"/>
          <w:szCs w:val="22"/>
        </w:rPr>
        <w:t>as a</w:t>
      </w:r>
      <w:r w:rsidR="00205DAB" w:rsidRPr="00F861B3">
        <w:rPr>
          <w:i/>
          <w:sz w:val="22"/>
          <w:szCs w:val="22"/>
        </w:rPr>
        <w:t xml:space="preserve"> new</w:t>
      </w:r>
      <w:r w:rsidRPr="00F861B3">
        <w:rPr>
          <w:i/>
          <w:sz w:val="22"/>
          <w:szCs w:val="22"/>
        </w:rPr>
        <w:t xml:space="preserve"> lodging option for business and leisure travelers </w:t>
      </w:r>
      <w:r w:rsidR="008546BD" w:rsidRPr="00F861B3">
        <w:rPr>
          <w:i/>
          <w:sz w:val="22"/>
          <w:szCs w:val="22"/>
        </w:rPr>
        <w:t xml:space="preserve">visiting </w:t>
      </w:r>
      <w:r w:rsidR="00BC2C77" w:rsidRPr="00F861B3">
        <w:rPr>
          <w:i/>
          <w:sz w:val="22"/>
          <w:szCs w:val="22"/>
        </w:rPr>
        <w:t>San Antonio</w:t>
      </w:r>
      <w:r w:rsidR="00F861B3" w:rsidRPr="00F861B3">
        <w:rPr>
          <w:i/>
          <w:sz w:val="22"/>
          <w:szCs w:val="22"/>
        </w:rPr>
        <w:t>’s Historic</w:t>
      </w:r>
      <w:r w:rsidR="00BC2C77" w:rsidRPr="00F861B3">
        <w:rPr>
          <w:i/>
          <w:sz w:val="22"/>
          <w:szCs w:val="22"/>
        </w:rPr>
        <w:t xml:space="preserve"> Riverwalk</w:t>
      </w:r>
      <w:r w:rsidR="00F861B3">
        <w:rPr>
          <w:b/>
          <w:i/>
          <w:sz w:val="22"/>
          <w:szCs w:val="22"/>
        </w:rPr>
        <w:t>.</w:t>
      </w:r>
    </w:p>
    <w:p w14:paraId="42DDB19D" w14:textId="4DF3A3FC" w:rsidR="006D09AD" w:rsidRDefault="006D09AD" w:rsidP="00F720C3">
      <w:pPr>
        <w:jc w:val="center"/>
        <w:rPr>
          <w:rFonts w:ascii="Arial" w:hAnsi="Arial" w:cs="Arial"/>
          <w:i/>
          <w:sz w:val="22"/>
          <w:szCs w:val="22"/>
        </w:rPr>
      </w:pPr>
    </w:p>
    <w:p w14:paraId="3F0E51AF" w14:textId="77777777" w:rsidR="00D9413D" w:rsidRDefault="00D9413D" w:rsidP="00F720C3">
      <w:pPr>
        <w:jc w:val="center"/>
        <w:rPr>
          <w:rFonts w:ascii="Arial" w:hAnsi="Arial" w:cs="Arial"/>
          <w:i/>
          <w:sz w:val="22"/>
          <w:szCs w:val="22"/>
        </w:rPr>
      </w:pPr>
    </w:p>
    <w:p w14:paraId="48BDCD95" w14:textId="56C7FDF3" w:rsidR="00F720C3" w:rsidRPr="00F720C3" w:rsidRDefault="00E6015C" w:rsidP="00F720C3">
      <w:pPr>
        <w:rPr>
          <w:rFonts w:ascii="Arial" w:hAnsi="Arial" w:cs="Arial"/>
          <w:b/>
          <w:szCs w:val="20"/>
        </w:rPr>
      </w:pPr>
      <w:r w:rsidRPr="00E6015C">
        <w:rPr>
          <w:rFonts w:ascii="Arial" w:hAnsi="Arial" w:cs="Arial"/>
          <w:b/>
          <w:i/>
          <w:noProof/>
          <w:sz w:val="22"/>
          <w:szCs w:val="22"/>
        </w:rPr>
        <w:drawing>
          <wp:inline distT="0" distB="0" distL="0" distR="0" wp14:anchorId="25402A15" wp14:editId="28B8BA89">
            <wp:extent cx="5486400" cy="3660863"/>
            <wp:effectExtent l="0" t="0" r="0" b="0"/>
            <wp:docPr id="3" name="Picture 3" descr="C:\Users\slaraway\AppData\Local\Microsoft\Windows\INetCache\Content.Outlook\VKPK6N85\Cement Mix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raway\AppData\Local\Microsoft\Windows\INetCache\Content.Outlook\VKPK6N85\Cement Mixer.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60863"/>
                    </a:xfrm>
                    <a:prstGeom prst="rect">
                      <a:avLst/>
                    </a:prstGeom>
                    <a:noFill/>
                    <a:ln>
                      <a:noFill/>
                    </a:ln>
                  </pic:spPr>
                </pic:pic>
              </a:graphicData>
            </a:graphic>
          </wp:inline>
        </w:drawing>
      </w:r>
    </w:p>
    <w:p w14:paraId="3484BA86" w14:textId="77777777" w:rsidR="00B71119" w:rsidRPr="00F720C3" w:rsidRDefault="00B71119" w:rsidP="00F720C3">
      <w:pPr>
        <w:rPr>
          <w:rFonts w:ascii="Arial" w:hAnsi="Arial" w:cs="Arial"/>
          <w:b/>
          <w:szCs w:val="20"/>
          <w:u w:val="single"/>
        </w:rPr>
      </w:pPr>
    </w:p>
    <w:p w14:paraId="33310317" w14:textId="77777777" w:rsidR="00EA0EAE" w:rsidRDefault="00EA0EAE" w:rsidP="00F720C3">
      <w:pPr>
        <w:spacing w:line="360" w:lineRule="auto"/>
        <w:rPr>
          <w:rFonts w:ascii="Arial" w:hAnsi="Arial" w:cs="Arial"/>
          <w:b/>
          <w:sz w:val="22"/>
          <w:szCs w:val="20"/>
        </w:rPr>
      </w:pPr>
    </w:p>
    <w:p w14:paraId="7A50466B" w14:textId="77777777" w:rsidR="00EA0EAE" w:rsidRDefault="00EA0EAE" w:rsidP="00F720C3">
      <w:pPr>
        <w:spacing w:line="360" w:lineRule="auto"/>
        <w:rPr>
          <w:rFonts w:ascii="Arial" w:hAnsi="Arial" w:cs="Arial"/>
          <w:b/>
          <w:sz w:val="22"/>
          <w:szCs w:val="20"/>
        </w:rPr>
      </w:pPr>
    </w:p>
    <w:p w14:paraId="74AA787F" w14:textId="77777777" w:rsidR="00EA0EAE" w:rsidRDefault="00EA0EAE" w:rsidP="00F720C3">
      <w:pPr>
        <w:spacing w:line="360" w:lineRule="auto"/>
        <w:rPr>
          <w:rFonts w:ascii="Arial" w:hAnsi="Arial" w:cs="Arial"/>
          <w:b/>
          <w:sz w:val="22"/>
          <w:szCs w:val="20"/>
        </w:rPr>
      </w:pPr>
    </w:p>
    <w:p w14:paraId="4ADD8344" w14:textId="77777777" w:rsidR="00EA0EAE" w:rsidRDefault="00EA0EAE" w:rsidP="00F720C3">
      <w:pPr>
        <w:spacing w:line="360" w:lineRule="auto"/>
        <w:rPr>
          <w:rFonts w:ascii="Arial" w:hAnsi="Arial" w:cs="Arial"/>
          <w:b/>
          <w:sz w:val="22"/>
          <w:szCs w:val="20"/>
        </w:rPr>
      </w:pPr>
    </w:p>
    <w:p w14:paraId="62F48802" w14:textId="263F5794" w:rsidR="005C2327" w:rsidRPr="00E9042D" w:rsidRDefault="00BC2C77" w:rsidP="00B9259E">
      <w:pPr>
        <w:pStyle w:val="NoSpacing"/>
        <w:spacing w:line="360" w:lineRule="auto"/>
        <w:rPr>
          <w:rFonts w:ascii="Arial" w:hAnsi="Arial" w:cs="Arial"/>
          <w:sz w:val="20"/>
          <w:szCs w:val="20"/>
        </w:rPr>
      </w:pPr>
      <w:r w:rsidRPr="00E9042D">
        <w:rPr>
          <w:rFonts w:ascii="Arial" w:hAnsi="Arial" w:cs="Arial"/>
          <w:b/>
          <w:sz w:val="20"/>
          <w:szCs w:val="20"/>
        </w:rPr>
        <w:t>San Antonio, TX</w:t>
      </w:r>
      <w:r w:rsidR="00D9413D" w:rsidRPr="00E9042D">
        <w:rPr>
          <w:rFonts w:ascii="Arial" w:hAnsi="Arial" w:cs="Arial"/>
          <w:b/>
          <w:bCs/>
          <w:sz w:val="20"/>
          <w:szCs w:val="20"/>
        </w:rPr>
        <w:t xml:space="preserve"> </w:t>
      </w:r>
      <w:r w:rsidR="00F720C3" w:rsidRPr="00E9042D">
        <w:rPr>
          <w:rFonts w:ascii="Arial" w:hAnsi="Arial" w:cs="Arial"/>
          <w:b/>
          <w:sz w:val="20"/>
          <w:szCs w:val="20"/>
        </w:rPr>
        <w:t xml:space="preserve">– </w:t>
      </w:r>
      <w:r w:rsidR="007B6A70" w:rsidRPr="00E9042D">
        <w:rPr>
          <w:rFonts w:ascii="Arial" w:hAnsi="Arial" w:cs="Arial"/>
          <w:b/>
          <w:sz w:val="20"/>
          <w:szCs w:val="20"/>
        </w:rPr>
        <w:t>April 6</w:t>
      </w:r>
      <w:r w:rsidRPr="00E9042D">
        <w:rPr>
          <w:rFonts w:ascii="Arial" w:hAnsi="Arial" w:cs="Arial"/>
          <w:b/>
          <w:sz w:val="20"/>
          <w:szCs w:val="20"/>
        </w:rPr>
        <w:t>, 2018</w:t>
      </w:r>
      <w:r w:rsidR="002F1944">
        <w:rPr>
          <w:rFonts w:ascii="Arial" w:hAnsi="Arial" w:cs="Arial"/>
          <w:b/>
          <w:sz w:val="20"/>
          <w:szCs w:val="20"/>
        </w:rPr>
        <w:t>, Friday, Noon</w:t>
      </w:r>
      <w:r w:rsidR="00492C05" w:rsidRPr="00E9042D">
        <w:rPr>
          <w:rFonts w:ascii="Arial" w:hAnsi="Arial" w:cs="Arial"/>
          <w:sz w:val="20"/>
          <w:szCs w:val="20"/>
        </w:rPr>
        <w:t xml:space="preserve"> – </w:t>
      </w:r>
      <w:hyperlink r:id="rId8" w:history="1">
        <w:r w:rsidR="00FE380D" w:rsidRPr="00E9042D">
          <w:rPr>
            <w:rStyle w:val="Hyperlink"/>
            <w:rFonts w:ascii="Arial" w:eastAsia="FangSong" w:hAnsi="Arial" w:cs="Arial"/>
            <w:sz w:val="20"/>
            <w:szCs w:val="20"/>
          </w:rPr>
          <w:t>Hilton</w:t>
        </w:r>
      </w:hyperlink>
      <w:r w:rsidR="00FE380D" w:rsidRPr="00E9042D">
        <w:rPr>
          <w:rFonts w:ascii="Arial" w:eastAsia="FangSong" w:hAnsi="Arial" w:cs="Arial"/>
          <w:sz w:val="20"/>
          <w:szCs w:val="20"/>
        </w:rPr>
        <w:t> (NYSE: HLT)</w:t>
      </w:r>
      <w:r w:rsidR="00802B90">
        <w:rPr>
          <w:rFonts w:ascii="Arial" w:hAnsi="Arial" w:cs="Arial"/>
          <w:b/>
          <w:sz w:val="20"/>
          <w:szCs w:val="20"/>
        </w:rPr>
        <w:t xml:space="preserve"> </w:t>
      </w:r>
      <w:r w:rsidR="002E3EE7">
        <w:rPr>
          <w:rFonts w:ascii="Arial" w:hAnsi="Arial" w:cs="Arial"/>
          <w:sz w:val="20"/>
          <w:szCs w:val="20"/>
        </w:rPr>
        <w:t>Hampton</w:t>
      </w:r>
      <w:r w:rsidRPr="00E9042D">
        <w:rPr>
          <w:rFonts w:ascii="Arial" w:hAnsi="Arial" w:cs="Arial"/>
          <w:sz w:val="20"/>
          <w:szCs w:val="20"/>
        </w:rPr>
        <w:t xml:space="preserve"> and Home 2 Suites announced today the “topping off” of its new</w:t>
      </w:r>
      <w:r w:rsidR="00F861B3" w:rsidRPr="00E9042D">
        <w:rPr>
          <w:rFonts w:ascii="Arial" w:hAnsi="Arial" w:cs="Arial"/>
          <w:sz w:val="20"/>
          <w:szCs w:val="20"/>
        </w:rPr>
        <w:t>est</w:t>
      </w:r>
      <w:r w:rsidRPr="00E9042D">
        <w:rPr>
          <w:rFonts w:ascii="Arial" w:hAnsi="Arial" w:cs="Arial"/>
          <w:sz w:val="20"/>
          <w:szCs w:val="20"/>
        </w:rPr>
        <w:t xml:space="preserve"> hotel in San Antonio, signifying that the</w:t>
      </w:r>
      <w:r w:rsidRPr="00E9042D">
        <w:rPr>
          <w:rFonts w:ascii="Arial" w:hAnsi="Arial" w:cs="Arial"/>
          <w:sz w:val="20"/>
          <w:szCs w:val="20"/>
          <w:lang w:val="en"/>
        </w:rPr>
        <w:t xml:space="preserve"> </w:t>
      </w:r>
      <w:r w:rsidRPr="00E9042D">
        <w:rPr>
          <w:rFonts w:ascii="Arial" w:hAnsi="Arial" w:cs="Arial"/>
          <w:sz w:val="20"/>
          <w:szCs w:val="20"/>
        </w:rPr>
        <w:t xml:space="preserve">final beam has been placed and that the structural framework is complete. </w:t>
      </w:r>
      <w:r w:rsidR="004D35DC">
        <w:rPr>
          <w:rFonts w:ascii="Arial" w:hAnsi="Arial" w:cs="Arial"/>
          <w:sz w:val="20"/>
          <w:szCs w:val="20"/>
        </w:rPr>
        <w:t>The</w:t>
      </w:r>
      <w:r w:rsidR="002B4F08">
        <w:rPr>
          <w:rFonts w:ascii="Arial" w:hAnsi="Arial" w:cs="Arial"/>
          <w:sz w:val="20"/>
          <w:szCs w:val="20"/>
        </w:rPr>
        <w:t xml:space="preserve"> 213 </w:t>
      </w:r>
      <w:r w:rsidR="00556D24">
        <w:rPr>
          <w:rFonts w:ascii="Arial" w:hAnsi="Arial" w:cs="Arial"/>
          <w:sz w:val="20"/>
          <w:szCs w:val="20"/>
        </w:rPr>
        <w:t>suite</w:t>
      </w:r>
      <w:r w:rsidR="002B4F08">
        <w:rPr>
          <w:rFonts w:ascii="Arial" w:eastAsia="Calibri" w:hAnsi="Arial" w:cs="Arial"/>
          <w:sz w:val="20"/>
          <w:szCs w:val="20"/>
        </w:rPr>
        <w:t xml:space="preserve"> R</w:t>
      </w:r>
      <w:r w:rsidRPr="00E9042D">
        <w:rPr>
          <w:rFonts w:ascii="Arial" w:eastAsia="Calibri" w:hAnsi="Arial" w:cs="Arial"/>
          <w:sz w:val="20"/>
          <w:szCs w:val="20"/>
        </w:rPr>
        <w:t>iverwalk</w:t>
      </w:r>
      <w:r w:rsidR="00B33822">
        <w:rPr>
          <w:rFonts w:ascii="Arial" w:eastAsia="Calibri" w:hAnsi="Arial" w:cs="Arial"/>
          <w:sz w:val="20"/>
          <w:szCs w:val="20"/>
        </w:rPr>
        <w:t xml:space="preserve"> hotel</w:t>
      </w:r>
      <w:r w:rsidR="002B4F08">
        <w:rPr>
          <w:rFonts w:ascii="Arial" w:eastAsia="Calibri" w:hAnsi="Arial" w:cs="Arial"/>
          <w:sz w:val="20"/>
          <w:szCs w:val="20"/>
        </w:rPr>
        <w:t xml:space="preserve">s are </w:t>
      </w:r>
      <w:r w:rsidRPr="00E9042D">
        <w:rPr>
          <w:rFonts w:ascii="Arial" w:eastAsia="Calibri" w:hAnsi="Arial" w:cs="Arial"/>
          <w:sz w:val="20"/>
          <w:szCs w:val="20"/>
        </w:rPr>
        <w:t xml:space="preserve">projected to be up and running by </w:t>
      </w:r>
      <w:r w:rsidR="00557E74" w:rsidRPr="00E9042D">
        <w:rPr>
          <w:rFonts w:ascii="Arial" w:eastAsia="Calibri" w:hAnsi="Arial" w:cs="Arial"/>
          <w:sz w:val="20"/>
          <w:szCs w:val="20"/>
        </w:rPr>
        <w:t>October</w:t>
      </w:r>
      <w:r w:rsidR="00F861B3" w:rsidRPr="00E9042D">
        <w:rPr>
          <w:rFonts w:ascii="Arial" w:eastAsia="Calibri" w:hAnsi="Arial" w:cs="Arial"/>
          <w:sz w:val="20"/>
          <w:szCs w:val="20"/>
        </w:rPr>
        <w:t xml:space="preserve"> of 2018. </w:t>
      </w:r>
      <w:r w:rsidR="00FD5041" w:rsidRPr="00E9042D">
        <w:rPr>
          <w:rFonts w:ascii="Arial" w:hAnsi="Arial" w:cs="Arial"/>
          <w:sz w:val="20"/>
          <w:szCs w:val="20"/>
        </w:rPr>
        <w:t>The eight</w:t>
      </w:r>
      <w:r w:rsidR="00EA0EAE" w:rsidRPr="00E9042D">
        <w:rPr>
          <w:rFonts w:ascii="Arial" w:hAnsi="Arial" w:cs="Arial"/>
          <w:sz w:val="20"/>
          <w:szCs w:val="20"/>
        </w:rPr>
        <w:t xml:space="preserve"> sto</w:t>
      </w:r>
      <w:r w:rsidR="00310CED" w:rsidRPr="00E9042D">
        <w:rPr>
          <w:rFonts w:ascii="Arial" w:hAnsi="Arial" w:cs="Arial"/>
          <w:sz w:val="20"/>
          <w:szCs w:val="20"/>
        </w:rPr>
        <w:t xml:space="preserve">ry </w:t>
      </w:r>
      <w:r w:rsidR="00556D24">
        <w:rPr>
          <w:rFonts w:ascii="Arial" w:hAnsi="Arial" w:cs="Arial"/>
          <w:sz w:val="20"/>
          <w:szCs w:val="20"/>
        </w:rPr>
        <w:t>building</w:t>
      </w:r>
      <w:r w:rsidR="00310CED" w:rsidRPr="00E9042D">
        <w:rPr>
          <w:rFonts w:ascii="Arial" w:hAnsi="Arial" w:cs="Arial"/>
          <w:sz w:val="20"/>
          <w:szCs w:val="20"/>
        </w:rPr>
        <w:t>, developed</w:t>
      </w:r>
      <w:r w:rsidR="00EA0EAE" w:rsidRPr="00E9042D">
        <w:rPr>
          <w:rFonts w:ascii="Arial" w:hAnsi="Arial" w:cs="Arial"/>
          <w:sz w:val="20"/>
          <w:szCs w:val="20"/>
        </w:rPr>
        <w:t xml:space="preserve"> by</w:t>
      </w:r>
      <w:r w:rsidR="00715AF6" w:rsidRPr="00715AF6">
        <w:rPr>
          <w:rFonts w:ascii="Arial" w:hAnsi="Arial" w:cs="Arial"/>
          <w:sz w:val="20"/>
          <w:szCs w:val="20"/>
        </w:rPr>
        <w:t xml:space="preserve"> </w:t>
      </w:r>
      <w:r w:rsidR="00715AF6">
        <w:rPr>
          <w:rFonts w:ascii="Arial" w:hAnsi="Arial" w:cs="Arial"/>
          <w:sz w:val="20"/>
          <w:szCs w:val="20"/>
        </w:rPr>
        <w:t>Merritt Development</w:t>
      </w:r>
      <w:r w:rsidR="00715AF6">
        <w:rPr>
          <w:rFonts w:ascii="Arial" w:hAnsi="Arial" w:cs="Arial"/>
          <w:sz w:val="20"/>
          <w:szCs w:val="20"/>
        </w:rPr>
        <w:t xml:space="preserve"> and</w:t>
      </w:r>
      <w:r w:rsidR="00EA0EAE" w:rsidRPr="00E9042D">
        <w:rPr>
          <w:rFonts w:ascii="Arial" w:hAnsi="Arial" w:cs="Arial"/>
          <w:sz w:val="20"/>
          <w:szCs w:val="20"/>
        </w:rPr>
        <w:t xml:space="preserve"> </w:t>
      </w:r>
      <w:r w:rsidR="00310CED" w:rsidRPr="00E9042D">
        <w:rPr>
          <w:rFonts w:ascii="Arial" w:hAnsi="Arial" w:cs="Arial"/>
          <w:sz w:val="20"/>
          <w:szCs w:val="20"/>
        </w:rPr>
        <w:t>Vista Host</w:t>
      </w:r>
      <w:bookmarkStart w:id="0" w:name="_GoBack"/>
      <w:bookmarkEnd w:id="0"/>
      <w:r w:rsidR="006E2A06">
        <w:rPr>
          <w:rFonts w:ascii="Arial" w:hAnsi="Arial" w:cs="Arial"/>
          <w:sz w:val="20"/>
          <w:szCs w:val="20"/>
        </w:rPr>
        <w:t>,</w:t>
      </w:r>
      <w:r w:rsidR="002B4F08">
        <w:rPr>
          <w:rFonts w:ascii="Arial" w:hAnsi="Arial" w:cs="Arial"/>
          <w:sz w:val="20"/>
          <w:szCs w:val="20"/>
        </w:rPr>
        <w:t xml:space="preserve"> is</w:t>
      </w:r>
      <w:r w:rsidR="006E2A06">
        <w:rPr>
          <w:rFonts w:ascii="Arial" w:hAnsi="Arial" w:cs="Arial"/>
          <w:sz w:val="20"/>
          <w:szCs w:val="20"/>
        </w:rPr>
        <w:t xml:space="preserve"> located at </w:t>
      </w:r>
      <w:r w:rsidR="006E2A06" w:rsidRPr="000E687C">
        <w:rPr>
          <w:rFonts w:ascii="Arial" w:hAnsi="Arial" w:cs="Arial"/>
          <w:b/>
          <w:sz w:val="20"/>
          <w:szCs w:val="20"/>
        </w:rPr>
        <w:t>118</w:t>
      </w:r>
      <w:r w:rsidR="00EA0EAE" w:rsidRPr="000E687C">
        <w:rPr>
          <w:rFonts w:ascii="Arial" w:hAnsi="Arial" w:cs="Arial"/>
          <w:b/>
          <w:sz w:val="20"/>
          <w:szCs w:val="20"/>
        </w:rPr>
        <w:t xml:space="preserve"> Soledad</w:t>
      </w:r>
      <w:r w:rsidR="00EA0EAE" w:rsidRPr="00E9042D">
        <w:rPr>
          <w:rFonts w:ascii="Arial" w:hAnsi="Arial" w:cs="Arial"/>
          <w:sz w:val="20"/>
          <w:szCs w:val="20"/>
        </w:rPr>
        <w:t xml:space="preserve"> and</w:t>
      </w:r>
      <w:r w:rsidR="00F440E5" w:rsidRPr="00E9042D">
        <w:rPr>
          <w:rFonts w:ascii="Arial" w:hAnsi="Arial" w:cs="Arial"/>
          <w:sz w:val="20"/>
          <w:szCs w:val="20"/>
        </w:rPr>
        <w:t xml:space="preserve"> will incorporate parts of a historic Masonic building that was also formerly the Bexar County Courthous</w:t>
      </w:r>
      <w:r w:rsidR="002B4F08">
        <w:rPr>
          <w:rFonts w:ascii="Arial" w:hAnsi="Arial" w:cs="Arial"/>
          <w:sz w:val="20"/>
          <w:szCs w:val="20"/>
        </w:rPr>
        <w:t xml:space="preserve">e.  </w:t>
      </w:r>
      <w:r w:rsidR="00CF32B2">
        <w:rPr>
          <w:rFonts w:ascii="Arial" w:hAnsi="Arial" w:cs="Arial"/>
          <w:sz w:val="20"/>
          <w:szCs w:val="20"/>
          <w:shd w:val="clear" w:color="auto" w:fill="FFFFFF"/>
        </w:rPr>
        <w:t>T</w:t>
      </w:r>
      <w:r w:rsidR="00EA0EAE" w:rsidRPr="00E9042D">
        <w:rPr>
          <w:rFonts w:ascii="Arial" w:hAnsi="Arial" w:cs="Arial"/>
          <w:sz w:val="20"/>
          <w:szCs w:val="20"/>
          <w:shd w:val="clear" w:color="auto" w:fill="FFFFFF"/>
        </w:rPr>
        <w:t>he hotel</w:t>
      </w:r>
      <w:r w:rsidR="00310CED" w:rsidRPr="00E9042D">
        <w:rPr>
          <w:rFonts w:ascii="Arial" w:hAnsi="Arial" w:cs="Arial"/>
          <w:sz w:val="20"/>
          <w:szCs w:val="20"/>
          <w:shd w:val="clear" w:color="auto" w:fill="FFFFFF"/>
        </w:rPr>
        <w:t>s offer</w:t>
      </w:r>
      <w:r w:rsidR="00EA0EAE" w:rsidRPr="00E9042D">
        <w:rPr>
          <w:rFonts w:ascii="Arial" w:hAnsi="Arial" w:cs="Arial"/>
          <w:sz w:val="20"/>
          <w:szCs w:val="20"/>
          <w:shd w:val="clear" w:color="auto" w:fill="FFFFFF"/>
        </w:rPr>
        <w:t xml:space="preserve"> guests easy access </w:t>
      </w:r>
      <w:r w:rsidR="00EA0EAE" w:rsidRPr="00E9042D">
        <w:rPr>
          <w:rFonts w:ascii="Arial" w:hAnsi="Arial" w:cs="Arial"/>
          <w:sz w:val="20"/>
          <w:szCs w:val="20"/>
        </w:rPr>
        <w:t xml:space="preserve">to Pearl Brewery, San Fernando Cathedral, as well as </w:t>
      </w:r>
      <w:r w:rsidR="006D35DB">
        <w:rPr>
          <w:rFonts w:ascii="Arial" w:hAnsi="Arial" w:cs="Arial"/>
          <w:sz w:val="20"/>
          <w:szCs w:val="20"/>
        </w:rPr>
        <w:t xml:space="preserve">famous </w:t>
      </w:r>
      <w:r w:rsidR="00F440E5" w:rsidRPr="00E9042D">
        <w:rPr>
          <w:rFonts w:ascii="Arial" w:hAnsi="Arial" w:cs="Arial"/>
          <w:sz w:val="20"/>
          <w:szCs w:val="20"/>
        </w:rPr>
        <w:t>R</w:t>
      </w:r>
      <w:r w:rsidR="00FD5041" w:rsidRPr="00E9042D">
        <w:rPr>
          <w:rFonts w:ascii="Arial" w:hAnsi="Arial" w:cs="Arial"/>
          <w:sz w:val="20"/>
          <w:szCs w:val="20"/>
        </w:rPr>
        <w:t xml:space="preserve">iverwalk </w:t>
      </w:r>
      <w:r w:rsidR="00EA0EAE" w:rsidRPr="00E9042D">
        <w:rPr>
          <w:rFonts w:ascii="Arial" w:hAnsi="Arial" w:cs="Arial"/>
          <w:sz w:val="20"/>
          <w:szCs w:val="20"/>
        </w:rPr>
        <w:t xml:space="preserve">restaurants and </w:t>
      </w:r>
      <w:r w:rsidR="00B9259E">
        <w:rPr>
          <w:rFonts w:ascii="Arial" w:hAnsi="Arial" w:cs="Arial"/>
          <w:sz w:val="20"/>
          <w:szCs w:val="20"/>
        </w:rPr>
        <w:t>entertainment. Steeped in local culture,</w:t>
      </w:r>
      <w:r w:rsidR="002B4F08">
        <w:rPr>
          <w:rFonts w:ascii="Arial" w:hAnsi="Arial" w:cs="Arial"/>
          <w:sz w:val="20"/>
          <w:szCs w:val="20"/>
        </w:rPr>
        <w:t xml:space="preserve"> the property is</w:t>
      </w:r>
      <w:r w:rsidR="00B9259E">
        <w:rPr>
          <w:rFonts w:ascii="Arial" w:hAnsi="Arial" w:cs="Arial"/>
          <w:sz w:val="20"/>
          <w:szCs w:val="20"/>
        </w:rPr>
        <w:t xml:space="preserve"> only steps from some of the most </w:t>
      </w:r>
      <w:r w:rsidR="006D35DB">
        <w:rPr>
          <w:rFonts w:ascii="Arial" w:hAnsi="Arial" w:cs="Arial"/>
          <w:sz w:val="20"/>
          <w:szCs w:val="20"/>
        </w:rPr>
        <w:t>historic landmarks in</w:t>
      </w:r>
      <w:r w:rsidR="00CF32B2">
        <w:rPr>
          <w:rFonts w:ascii="Arial" w:hAnsi="Arial" w:cs="Arial"/>
          <w:sz w:val="20"/>
          <w:szCs w:val="20"/>
        </w:rPr>
        <w:t xml:space="preserve"> Texas including</w:t>
      </w:r>
      <w:r w:rsidR="00B9259E">
        <w:rPr>
          <w:rFonts w:ascii="Arial" w:hAnsi="Arial" w:cs="Arial"/>
          <w:sz w:val="20"/>
          <w:szCs w:val="20"/>
        </w:rPr>
        <w:t xml:space="preserve"> </w:t>
      </w:r>
      <w:r w:rsidR="006D35DB">
        <w:rPr>
          <w:rFonts w:ascii="Arial" w:hAnsi="Arial" w:cs="Arial"/>
          <w:sz w:val="20"/>
          <w:szCs w:val="20"/>
        </w:rPr>
        <w:t>t</w:t>
      </w:r>
      <w:r w:rsidR="00016A1C">
        <w:rPr>
          <w:rFonts w:ascii="Arial" w:hAnsi="Arial" w:cs="Arial"/>
          <w:sz w:val="20"/>
          <w:szCs w:val="20"/>
        </w:rPr>
        <w:t>he Ben Milam C</w:t>
      </w:r>
      <w:r w:rsidR="006D35DB">
        <w:rPr>
          <w:rFonts w:ascii="Arial" w:hAnsi="Arial" w:cs="Arial"/>
          <w:sz w:val="20"/>
          <w:szCs w:val="20"/>
        </w:rPr>
        <w:t>ypress</w:t>
      </w:r>
      <w:r w:rsidR="00016A1C">
        <w:rPr>
          <w:rFonts w:ascii="Arial" w:hAnsi="Arial" w:cs="Arial"/>
          <w:sz w:val="20"/>
          <w:szCs w:val="20"/>
        </w:rPr>
        <w:t xml:space="preserve"> </w:t>
      </w:r>
      <w:r w:rsidR="006D35DB">
        <w:rPr>
          <w:rFonts w:ascii="Arial" w:hAnsi="Arial" w:cs="Arial"/>
          <w:sz w:val="20"/>
          <w:szCs w:val="20"/>
        </w:rPr>
        <w:t>tree</w:t>
      </w:r>
      <w:r w:rsidR="00B9259E">
        <w:rPr>
          <w:rFonts w:ascii="Arial" w:hAnsi="Arial" w:cs="Arial"/>
          <w:sz w:val="20"/>
          <w:szCs w:val="20"/>
        </w:rPr>
        <w:t xml:space="preserve"> which was used by a Mexican sniper</w:t>
      </w:r>
      <w:r w:rsidR="006D35DB">
        <w:rPr>
          <w:rFonts w:ascii="Arial" w:hAnsi="Arial" w:cs="Arial"/>
          <w:sz w:val="20"/>
          <w:szCs w:val="20"/>
        </w:rPr>
        <w:t xml:space="preserve"> to kill Texans</w:t>
      </w:r>
      <w:r w:rsidR="00B9259E">
        <w:rPr>
          <w:rFonts w:ascii="Arial" w:hAnsi="Arial" w:cs="Arial"/>
          <w:sz w:val="20"/>
          <w:szCs w:val="20"/>
        </w:rPr>
        <w:t xml:space="preserve"> </w:t>
      </w:r>
      <w:r w:rsidR="006D35DB">
        <w:rPr>
          <w:rFonts w:ascii="Arial" w:hAnsi="Arial" w:cs="Arial"/>
          <w:sz w:val="20"/>
          <w:szCs w:val="20"/>
        </w:rPr>
        <w:t xml:space="preserve">during the Revolution in 1835 </w:t>
      </w:r>
      <w:r w:rsidR="00B9259E">
        <w:rPr>
          <w:rFonts w:ascii="Arial" w:hAnsi="Arial" w:cs="Arial"/>
          <w:sz w:val="20"/>
          <w:szCs w:val="20"/>
        </w:rPr>
        <w:t>as th</w:t>
      </w:r>
      <w:r w:rsidR="006D35DB">
        <w:rPr>
          <w:rFonts w:ascii="Arial" w:hAnsi="Arial" w:cs="Arial"/>
          <w:sz w:val="20"/>
          <w:szCs w:val="20"/>
        </w:rPr>
        <w:t>ey came to the river for water.</w:t>
      </w:r>
      <w:r w:rsidR="00B9259E">
        <w:rPr>
          <w:rFonts w:ascii="Arial" w:hAnsi="Arial" w:cs="Arial"/>
          <w:sz w:val="20"/>
          <w:szCs w:val="20"/>
        </w:rPr>
        <w:t xml:space="preserve"> Also in close proximity</w:t>
      </w:r>
      <w:r w:rsidR="00CF32B2">
        <w:rPr>
          <w:rFonts w:ascii="Arial" w:hAnsi="Arial" w:cs="Arial"/>
          <w:sz w:val="20"/>
          <w:szCs w:val="20"/>
        </w:rPr>
        <w:t>,</w:t>
      </w:r>
      <w:r w:rsidR="00B9259E">
        <w:rPr>
          <w:rFonts w:ascii="Arial" w:hAnsi="Arial" w:cs="Arial"/>
          <w:sz w:val="20"/>
          <w:szCs w:val="20"/>
        </w:rPr>
        <w:t xml:space="preserve"> </w:t>
      </w:r>
      <w:r w:rsidR="00EA0EAE" w:rsidRPr="00E9042D">
        <w:rPr>
          <w:rFonts w:ascii="Arial" w:hAnsi="Arial" w:cs="Arial"/>
          <w:sz w:val="20"/>
          <w:szCs w:val="20"/>
        </w:rPr>
        <w:t>Buckhorn Saloon and Museum</w:t>
      </w:r>
      <w:r w:rsidR="00EA0EAE" w:rsidRPr="00E9042D">
        <w:rPr>
          <w:rStyle w:val="st1"/>
          <w:rFonts w:ascii="Arial" w:hAnsi="Arial" w:cs="Arial"/>
          <w:sz w:val="20"/>
          <w:szCs w:val="20"/>
          <w:lang w:val="en"/>
        </w:rPr>
        <w:t xml:space="preserve">, and the historical </w:t>
      </w:r>
      <w:r w:rsidR="00EA0EAE" w:rsidRPr="00E9042D">
        <w:rPr>
          <w:rStyle w:val="Emphasis"/>
          <w:rFonts w:ascii="Arial" w:hAnsi="Arial" w:cs="Arial"/>
          <w:sz w:val="20"/>
          <w:szCs w:val="20"/>
          <w:lang w:val="en"/>
        </w:rPr>
        <w:t xml:space="preserve">site of the </w:t>
      </w:r>
      <w:r w:rsidR="00EA0EAE" w:rsidRPr="00E9042D">
        <w:rPr>
          <w:rStyle w:val="st1"/>
          <w:rFonts w:ascii="Arial" w:hAnsi="Arial" w:cs="Arial"/>
          <w:sz w:val="20"/>
          <w:szCs w:val="20"/>
          <w:lang w:val="en"/>
        </w:rPr>
        <w:t xml:space="preserve">18th century Spanish colonial mission, honored as the first UNESCO </w:t>
      </w:r>
      <w:r w:rsidR="00EA0EAE" w:rsidRPr="00E9042D">
        <w:rPr>
          <w:rStyle w:val="Emphasis"/>
          <w:rFonts w:ascii="Arial" w:hAnsi="Arial" w:cs="Arial"/>
          <w:sz w:val="20"/>
          <w:szCs w:val="20"/>
          <w:lang w:val="en"/>
        </w:rPr>
        <w:t>World Heritage Site</w:t>
      </w:r>
      <w:r w:rsidR="00EA0EAE" w:rsidRPr="00E9042D">
        <w:rPr>
          <w:rStyle w:val="st1"/>
          <w:rFonts w:ascii="Arial" w:hAnsi="Arial" w:cs="Arial"/>
          <w:sz w:val="20"/>
          <w:szCs w:val="20"/>
          <w:lang w:val="en"/>
        </w:rPr>
        <w:t xml:space="preserve"> in Texas. </w:t>
      </w:r>
      <w:r w:rsidR="004B08AE" w:rsidRPr="00E9042D">
        <w:rPr>
          <w:rFonts w:ascii="Arial" w:hAnsi="Arial" w:cs="Arial"/>
          <w:sz w:val="20"/>
          <w:szCs w:val="20"/>
        </w:rPr>
        <w:t>T</w:t>
      </w:r>
      <w:r w:rsidR="00E24D0C">
        <w:rPr>
          <w:rFonts w:ascii="Arial" w:hAnsi="Arial" w:cs="Arial"/>
          <w:sz w:val="20"/>
          <w:szCs w:val="20"/>
        </w:rPr>
        <w:t>he hotel</w:t>
      </w:r>
      <w:r w:rsidR="002B4F08">
        <w:rPr>
          <w:rFonts w:ascii="Arial" w:hAnsi="Arial" w:cs="Arial"/>
          <w:sz w:val="20"/>
          <w:szCs w:val="20"/>
        </w:rPr>
        <w:t>s</w:t>
      </w:r>
      <w:r w:rsidR="00CB3BDB">
        <w:rPr>
          <w:rFonts w:ascii="Arial" w:hAnsi="Arial" w:cs="Arial"/>
          <w:sz w:val="20"/>
          <w:szCs w:val="20"/>
        </w:rPr>
        <w:t xml:space="preserve"> represent</w:t>
      </w:r>
      <w:r w:rsidR="006464F0" w:rsidRPr="00E9042D">
        <w:rPr>
          <w:rFonts w:ascii="Arial" w:hAnsi="Arial" w:cs="Arial"/>
          <w:sz w:val="20"/>
          <w:szCs w:val="20"/>
        </w:rPr>
        <w:t xml:space="preserve"> the</w:t>
      </w:r>
      <w:r w:rsidR="00D80D0D" w:rsidRPr="00E9042D">
        <w:rPr>
          <w:rFonts w:ascii="Arial" w:hAnsi="Arial" w:cs="Arial"/>
          <w:sz w:val="20"/>
          <w:szCs w:val="20"/>
        </w:rPr>
        <w:t xml:space="preserve"> first multi-brand</w:t>
      </w:r>
      <w:r w:rsidR="006464F0" w:rsidRPr="00E9042D">
        <w:rPr>
          <w:rFonts w:ascii="Arial" w:hAnsi="Arial" w:cs="Arial"/>
          <w:sz w:val="20"/>
          <w:szCs w:val="20"/>
        </w:rPr>
        <w:t xml:space="preserve">ed property including </w:t>
      </w:r>
      <w:r w:rsidR="00DD536C" w:rsidRPr="00E9042D">
        <w:rPr>
          <w:rFonts w:ascii="Arial" w:hAnsi="Arial" w:cs="Arial"/>
          <w:sz w:val="20"/>
          <w:szCs w:val="20"/>
        </w:rPr>
        <w:t xml:space="preserve">a </w:t>
      </w:r>
      <w:r w:rsidR="002E3EE7">
        <w:rPr>
          <w:rFonts w:ascii="Arial" w:hAnsi="Arial" w:cs="Arial"/>
          <w:sz w:val="20"/>
          <w:szCs w:val="20"/>
        </w:rPr>
        <w:t>Hampton</w:t>
      </w:r>
      <w:r w:rsidR="00663F9C" w:rsidRPr="00E9042D">
        <w:rPr>
          <w:rFonts w:ascii="Arial" w:hAnsi="Arial" w:cs="Arial"/>
          <w:sz w:val="20"/>
          <w:szCs w:val="20"/>
        </w:rPr>
        <w:t>/</w:t>
      </w:r>
      <w:r w:rsidR="00DD536C" w:rsidRPr="00E9042D">
        <w:rPr>
          <w:rFonts w:ascii="Arial" w:hAnsi="Arial" w:cs="Arial"/>
          <w:sz w:val="20"/>
          <w:szCs w:val="20"/>
        </w:rPr>
        <w:t>Home 2</w:t>
      </w:r>
      <w:r w:rsidR="00CF52E3" w:rsidRPr="00E9042D">
        <w:rPr>
          <w:rFonts w:ascii="Arial" w:hAnsi="Arial" w:cs="Arial"/>
          <w:sz w:val="20"/>
          <w:szCs w:val="20"/>
        </w:rPr>
        <w:t xml:space="preserve"> </w:t>
      </w:r>
      <w:r w:rsidR="00663F9C" w:rsidRPr="00E9042D">
        <w:rPr>
          <w:rFonts w:ascii="Arial" w:hAnsi="Arial" w:cs="Arial"/>
          <w:sz w:val="20"/>
          <w:szCs w:val="20"/>
        </w:rPr>
        <w:t xml:space="preserve">Suites </w:t>
      </w:r>
      <w:r w:rsidR="00D80D0D" w:rsidRPr="00E9042D">
        <w:rPr>
          <w:rFonts w:ascii="Arial" w:hAnsi="Arial" w:cs="Arial"/>
          <w:sz w:val="20"/>
          <w:szCs w:val="20"/>
        </w:rPr>
        <w:t xml:space="preserve">in the </w:t>
      </w:r>
      <w:r w:rsidR="006711C5" w:rsidRPr="00E9042D">
        <w:rPr>
          <w:rFonts w:ascii="Arial" w:hAnsi="Arial" w:cs="Arial"/>
          <w:sz w:val="20"/>
          <w:szCs w:val="20"/>
        </w:rPr>
        <w:t>state</w:t>
      </w:r>
      <w:r w:rsidR="00D80D0D" w:rsidRPr="00E9042D">
        <w:rPr>
          <w:rFonts w:ascii="Arial" w:hAnsi="Arial" w:cs="Arial"/>
          <w:sz w:val="20"/>
          <w:szCs w:val="20"/>
        </w:rPr>
        <w:t xml:space="preserve">. </w:t>
      </w:r>
    </w:p>
    <w:p w14:paraId="5A12B30E" w14:textId="77777777" w:rsidR="00492C05" w:rsidRPr="00E9042D" w:rsidRDefault="00492C05" w:rsidP="00F720C3">
      <w:pPr>
        <w:spacing w:line="360" w:lineRule="auto"/>
        <w:rPr>
          <w:rFonts w:ascii="Arial" w:hAnsi="Arial" w:cs="Arial"/>
          <w:sz w:val="20"/>
          <w:szCs w:val="20"/>
        </w:rPr>
      </w:pPr>
    </w:p>
    <w:p w14:paraId="082BB20D" w14:textId="133077A5" w:rsidR="003136BE" w:rsidRPr="00E9042D" w:rsidRDefault="00EB1B7A" w:rsidP="002C4972">
      <w:pPr>
        <w:spacing w:line="360" w:lineRule="auto"/>
        <w:rPr>
          <w:rFonts w:ascii="Arial" w:hAnsi="Arial" w:cs="Arial"/>
          <w:sz w:val="20"/>
          <w:szCs w:val="20"/>
        </w:rPr>
      </w:pPr>
      <w:r w:rsidRPr="00E9042D">
        <w:rPr>
          <w:rFonts w:ascii="Arial" w:hAnsi="Arial" w:cs="Arial"/>
          <w:sz w:val="20"/>
          <w:szCs w:val="20"/>
        </w:rPr>
        <w:t xml:space="preserve">“We’re delighted to </w:t>
      </w:r>
      <w:r w:rsidR="008814FA" w:rsidRPr="00E9042D">
        <w:rPr>
          <w:rFonts w:ascii="Arial" w:hAnsi="Arial" w:cs="Arial"/>
          <w:sz w:val="20"/>
          <w:szCs w:val="20"/>
        </w:rPr>
        <w:t xml:space="preserve">open </w:t>
      </w:r>
      <w:r w:rsidR="00E24D0C">
        <w:rPr>
          <w:rFonts w:ascii="Arial" w:hAnsi="Arial" w:cs="Arial"/>
          <w:sz w:val="20"/>
          <w:szCs w:val="20"/>
        </w:rPr>
        <w:t>these</w:t>
      </w:r>
      <w:r w:rsidR="00663F9C" w:rsidRPr="00E9042D">
        <w:rPr>
          <w:rFonts w:ascii="Arial" w:hAnsi="Arial" w:cs="Arial"/>
          <w:sz w:val="20"/>
          <w:szCs w:val="20"/>
        </w:rPr>
        <w:t xml:space="preserve"> Riverwalk</w:t>
      </w:r>
      <w:r w:rsidR="00E24D0C">
        <w:rPr>
          <w:rFonts w:ascii="Arial" w:hAnsi="Arial" w:cs="Arial"/>
          <w:sz w:val="20"/>
          <w:szCs w:val="20"/>
        </w:rPr>
        <w:t xml:space="preserve"> properties</w:t>
      </w:r>
      <w:r w:rsidR="00092DBD" w:rsidRPr="00E9042D">
        <w:rPr>
          <w:rFonts w:ascii="Arial" w:hAnsi="Arial" w:cs="Arial"/>
          <w:sz w:val="20"/>
          <w:szCs w:val="20"/>
        </w:rPr>
        <w:t xml:space="preserve"> offer</w:t>
      </w:r>
      <w:r w:rsidR="00E24D0C">
        <w:rPr>
          <w:rFonts w:ascii="Arial" w:hAnsi="Arial" w:cs="Arial"/>
          <w:sz w:val="20"/>
          <w:szCs w:val="20"/>
        </w:rPr>
        <w:t>ing</w:t>
      </w:r>
      <w:r w:rsidR="00092DBD" w:rsidRPr="00E9042D">
        <w:rPr>
          <w:rFonts w:ascii="Arial" w:hAnsi="Arial" w:cs="Arial"/>
          <w:sz w:val="20"/>
          <w:szCs w:val="20"/>
        </w:rPr>
        <w:t xml:space="preserve"> business and leisure travelers visiting</w:t>
      </w:r>
      <w:r w:rsidR="007B2F2D" w:rsidRPr="00E9042D">
        <w:rPr>
          <w:rFonts w:ascii="Arial" w:hAnsi="Arial" w:cs="Arial"/>
          <w:sz w:val="20"/>
          <w:szCs w:val="20"/>
        </w:rPr>
        <w:t xml:space="preserve"> </w:t>
      </w:r>
      <w:r w:rsidR="00663F9C" w:rsidRPr="00E9042D">
        <w:rPr>
          <w:rFonts w:ascii="Arial" w:hAnsi="Arial" w:cs="Arial"/>
          <w:sz w:val="20"/>
          <w:szCs w:val="20"/>
        </w:rPr>
        <w:t>San Antonio</w:t>
      </w:r>
      <w:r w:rsidR="00092DBD" w:rsidRPr="00E9042D">
        <w:rPr>
          <w:rFonts w:ascii="Arial" w:hAnsi="Arial" w:cs="Arial"/>
          <w:sz w:val="20"/>
          <w:szCs w:val="20"/>
        </w:rPr>
        <w:t xml:space="preserve"> with a</w:t>
      </w:r>
      <w:r w:rsidR="003E6DB4" w:rsidRPr="00E9042D">
        <w:rPr>
          <w:rFonts w:ascii="Arial" w:hAnsi="Arial" w:cs="Arial"/>
          <w:sz w:val="20"/>
          <w:szCs w:val="20"/>
        </w:rPr>
        <w:t>n innovative</w:t>
      </w:r>
      <w:r w:rsidR="00092DBD" w:rsidRPr="00E9042D">
        <w:rPr>
          <w:rFonts w:ascii="Arial" w:hAnsi="Arial" w:cs="Arial"/>
          <w:sz w:val="20"/>
          <w:szCs w:val="20"/>
        </w:rPr>
        <w:t xml:space="preserve"> and value-driven</w:t>
      </w:r>
      <w:r w:rsidR="00297102" w:rsidRPr="00E9042D">
        <w:rPr>
          <w:rFonts w:ascii="Arial" w:hAnsi="Arial" w:cs="Arial"/>
          <w:sz w:val="20"/>
          <w:szCs w:val="20"/>
        </w:rPr>
        <w:t xml:space="preserve"> </w:t>
      </w:r>
      <w:r w:rsidR="00092DBD" w:rsidRPr="00E9042D">
        <w:rPr>
          <w:rFonts w:ascii="Arial" w:hAnsi="Arial" w:cs="Arial"/>
          <w:sz w:val="20"/>
          <w:szCs w:val="20"/>
        </w:rPr>
        <w:t>lodging experience,</w:t>
      </w:r>
      <w:r w:rsidRPr="00E9042D">
        <w:rPr>
          <w:rFonts w:ascii="Arial" w:hAnsi="Arial" w:cs="Arial"/>
          <w:sz w:val="20"/>
          <w:szCs w:val="20"/>
        </w:rPr>
        <w:t xml:space="preserve">” said </w:t>
      </w:r>
      <w:r w:rsidR="00663F9C" w:rsidRPr="00E9042D">
        <w:rPr>
          <w:rFonts w:ascii="Arial" w:hAnsi="Arial" w:cs="Arial"/>
          <w:sz w:val="20"/>
          <w:szCs w:val="20"/>
        </w:rPr>
        <w:t>Michael Harrell</w:t>
      </w:r>
      <w:r w:rsidR="00FC2070" w:rsidRPr="00E9042D">
        <w:rPr>
          <w:rFonts w:ascii="Arial" w:hAnsi="Arial" w:cs="Arial"/>
          <w:sz w:val="20"/>
          <w:szCs w:val="20"/>
        </w:rPr>
        <w:t xml:space="preserve">, </w:t>
      </w:r>
      <w:r w:rsidR="00663F9C" w:rsidRPr="00E9042D">
        <w:rPr>
          <w:rFonts w:ascii="Arial" w:hAnsi="Arial" w:cs="Arial"/>
          <w:sz w:val="20"/>
          <w:szCs w:val="20"/>
        </w:rPr>
        <w:t>CEO</w:t>
      </w:r>
      <w:r w:rsidRPr="00E9042D">
        <w:rPr>
          <w:rFonts w:ascii="Arial" w:hAnsi="Arial" w:cs="Arial"/>
          <w:sz w:val="20"/>
          <w:szCs w:val="20"/>
        </w:rPr>
        <w:t>,</w:t>
      </w:r>
      <w:r w:rsidR="00663F9C" w:rsidRPr="00E9042D">
        <w:rPr>
          <w:rFonts w:ascii="Arial" w:hAnsi="Arial" w:cs="Arial"/>
          <w:sz w:val="20"/>
          <w:szCs w:val="20"/>
        </w:rPr>
        <w:t xml:space="preserve"> Founder</w:t>
      </w:r>
      <w:r w:rsidR="00E24D0C">
        <w:rPr>
          <w:rFonts w:ascii="Arial" w:hAnsi="Arial" w:cs="Arial"/>
          <w:sz w:val="20"/>
          <w:szCs w:val="20"/>
        </w:rPr>
        <w:t xml:space="preserve">, </w:t>
      </w:r>
      <w:proofErr w:type="gramStart"/>
      <w:r w:rsidR="00310CED" w:rsidRPr="00E9042D">
        <w:rPr>
          <w:rFonts w:ascii="Arial" w:hAnsi="Arial" w:cs="Arial"/>
          <w:sz w:val="20"/>
          <w:szCs w:val="20"/>
        </w:rPr>
        <w:t>Vista</w:t>
      </w:r>
      <w:proofErr w:type="gramEnd"/>
      <w:r w:rsidR="00310CED" w:rsidRPr="00E9042D">
        <w:rPr>
          <w:rFonts w:ascii="Arial" w:hAnsi="Arial" w:cs="Arial"/>
          <w:sz w:val="20"/>
          <w:szCs w:val="20"/>
        </w:rPr>
        <w:t xml:space="preserve"> Host.</w:t>
      </w:r>
      <w:r w:rsidRPr="00E9042D">
        <w:rPr>
          <w:rFonts w:ascii="Arial" w:hAnsi="Arial" w:cs="Arial"/>
          <w:sz w:val="20"/>
          <w:szCs w:val="20"/>
        </w:rPr>
        <w:t xml:space="preserve"> “</w:t>
      </w:r>
      <w:r w:rsidR="002B40AD" w:rsidRPr="00E9042D">
        <w:rPr>
          <w:rFonts w:ascii="Arial" w:hAnsi="Arial" w:cs="Arial"/>
          <w:sz w:val="20"/>
          <w:szCs w:val="20"/>
        </w:rPr>
        <w:t>Blending the</w:t>
      </w:r>
      <w:r w:rsidR="0047636F" w:rsidRPr="00E9042D">
        <w:rPr>
          <w:rFonts w:ascii="Arial" w:hAnsi="Arial" w:cs="Arial"/>
          <w:sz w:val="20"/>
          <w:szCs w:val="20"/>
        </w:rPr>
        <w:t>se</w:t>
      </w:r>
      <w:r w:rsidR="002B40AD" w:rsidRPr="00E9042D">
        <w:rPr>
          <w:rFonts w:ascii="Arial" w:hAnsi="Arial" w:cs="Arial"/>
          <w:sz w:val="20"/>
          <w:szCs w:val="20"/>
        </w:rPr>
        <w:t xml:space="preserve"> </w:t>
      </w:r>
      <w:r w:rsidR="00663F9C" w:rsidRPr="00E9042D">
        <w:rPr>
          <w:rFonts w:ascii="Arial" w:hAnsi="Arial" w:cs="Arial"/>
          <w:sz w:val="20"/>
          <w:szCs w:val="20"/>
        </w:rPr>
        <w:t>two</w:t>
      </w:r>
      <w:r w:rsidR="009F6AB7" w:rsidRPr="00E9042D">
        <w:rPr>
          <w:rFonts w:ascii="Arial" w:hAnsi="Arial" w:cs="Arial"/>
          <w:sz w:val="20"/>
          <w:szCs w:val="20"/>
          <w:highlight w:val="lightGray"/>
        </w:rPr>
        <w:t xml:space="preserve"> </w:t>
      </w:r>
      <w:r w:rsidR="0047636F" w:rsidRPr="00E9042D">
        <w:rPr>
          <w:rFonts w:ascii="Arial" w:hAnsi="Arial" w:cs="Arial"/>
          <w:sz w:val="20"/>
          <w:szCs w:val="20"/>
        </w:rPr>
        <w:t xml:space="preserve">category-leading </w:t>
      </w:r>
      <w:r w:rsidR="002B40AD" w:rsidRPr="00E9042D">
        <w:rPr>
          <w:rFonts w:ascii="Arial" w:hAnsi="Arial" w:cs="Arial"/>
          <w:sz w:val="20"/>
          <w:szCs w:val="20"/>
        </w:rPr>
        <w:t>brands and their si</w:t>
      </w:r>
      <w:r w:rsidR="00A35015" w:rsidRPr="00E9042D">
        <w:rPr>
          <w:rFonts w:ascii="Arial" w:hAnsi="Arial" w:cs="Arial"/>
          <w:sz w:val="20"/>
          <w:szCs w:val="20"/>
        </w:rPr>
        <w:t xml:space="preserve">gnature, yet </w:t>
      </w:r>
      <w:r w:rsidR="00F861B3" w:rsidRPr="00E9042D">
        <w:rPr>
          <w:rFonts w:ascii="Arial" w:hAnsi="Arial" w:cs="Arial"/>
          <w:sz w:val="20"/>
          <w:szCs w:val="20"/>
        </w:rPr>
        <w:t xml:space="preserve">unique, </w:t>
      </w:r>
      <w:r w:rsidR="00A35015" w:rsidRPr="00E9042D">
        <w:rPr>
          <w:rFonts w:ascii="Arial" w:hAnsi="Arial" w:cs="Arial"/>
          <w:sz w:val="20"/>
          <w:szCs w:val="20"/>
        </w:rPr>
        <w:t>identities</w:t>
      </w:r>
      <w:r w:rsidR="00773366" w:rsidRPr="00E9042D">
        <w:rPr>
          <w:rFonts w:ascii="Arial" w:hAnsi="Arial" w:cs="Arial"/>
          <w:sz w:val="20"/>
          <w:szCs w:val="20"/>
        </w:rPr>
        <w:t xml:space="preserve"> under one roof</w:t>
      </w:r>
      <w:r w:rsidR="00A35015" w:rsidRPr="00E9042D">
        <w:rPr>
          <w:rFonts w:ascii="Arial" w:hAnsi="Arial" w:cs="Arial"/>
          <w:sz w:val="20"/>
          <w:szCs w:val="20"/>
        </w:rPr>
        <w:t xml:space="preserve"> </w:t>
      </w:r>
      <w:r w:rsidR="00E24D0C">
        <w:rPr>
          <w:rFonts w:ascii="Arial" w:hAnsi="Arial" w:cs="Arial"/>
          <w:sz w:val="20"/>
          <w:szCs w:val="20"/>
        </w:rPr>
        <w:t xml:space="preserve">further </w:t>
      </w:r>
      <w:r w:rsidR="002B40AD" w:rsidRPr="00E9042D">
        <w:rPr>
          <w:rFonts w:ascii="Arial" w:hAnsi="Arial" w:cs="Arial"/>
          <w:sz w:val="20"/>
          <w:szCs w:val="20"/>
        </w:rPr>
        <w:t>propels o</w:t>
      </w:r>
      <w:r w:rsidR="00A4126A" w:rsidRPr="00E9042D">
        <w:rPr>
          <w:rFonts w:ascii="Arial" w:hAnsi="Arial" w:cs="Arial"/>
          <w:sz w:val="20"/>
          <w:szCs w:val="20"/>
        </w:rPr>
        <w:t xml:space="preserve">ur commitment to providing </w:t>
      </w:r>
      <w:r w:rsidR="002B40AD" w:rsidRPr="00E9042D">
        <w:rPr>
          <w:rFonts w:ascii="Arial" w:hAnsi="Arial" w:cs="Arial"/>
          <w:sz w:val="20"/>
          <w:szCs w:val="20"/>
        </w:rPr>
        <w:t xml:space="preserve">quality </w:t>
      </w:r>
      <w:r w:rsidR="00773366" w:rsidRPr="00E9042D">
        <w:rPr>
          <w:rFonts w:ascii="Arial" w:hAnsi="Arial" w:cs="Arial"/>
          <w:sz w:val="20"/>
          <w:szCs w:val="20"/>
        </w:rPr>
        <w:t>lodging</w:t>
      </w:r>
      <w:r w:rsidR="00BE74A0" w:rsidRPr="00E9042D">
        <w:rPr>
          <w:rFonts w:ascii="Arial" w:hAnsi="Arial" w:cs="Arial"/>
          <w:sz w:val="20"/>
          <w:szCs w:val="20"/>
        </w:rPr>
        <w:t xml:space="preserve"> options to meet a wide variety</w:t>
      </w:r>
      <w:r w:rsidR="00CC68FD" w:rsidRPr="00E9042D">
        <w:rPr>
          <w:rFonts w:ascii="Arial" w:hAnsi="Arial" w:cs="Arial"/>
          <w:sz w:val="20"/>
          <w:szCs w:val="20"/>
        </w:rPr>
        <w:t xml:space="preserve"> of styles, travel needs and desired price points</w:t>
      </w:r>
      <w:r w:rsidR="00BE74A0" w:rsidRPr="00E9042D">
        <w:rPr>
          <w:rFonts w:ascii="Arial" w:hAnsi="Arial" w:cs="Arial"/>
          <w:sz w:val="20"/>
          <w:szCs w:val="20"/>
        </w:rPr>
        <w:t>.”</w:t>
      </w:r>
    </w:p>
    <w:p w14:paraId="5AC31D66" w14:textId="77777777" w:rsidR="00F861B3" w:rsidRPr="00E9042D" w:rsidRDefault="00F861B3" w:rsidP="002C4972">
      <w:pPr>
        <w:spacing w:line="360" w:lineRule="auto"/>
        <w:rPr>
          <w:rFonts w:ascii="Arial" w:hAnsi="Arial" w:cs="Arial"/>
          <w:sz w:val="20"/>
          <w:szCs w:val="20"/>
        </w:rPr>
      </w:pPr>
    </w:p>
    <w:p w14:paraId="64A5E3DE" w14:textId="350BF84C" w:rsidR="003136BE" w:rsidRPr="00E9042D" w:rsidRDefault="003136BE" w:rsidP="002C4972">
      <w:pPr>
        <w:spacing w:line="360" w:lineRule="auto"/>
        <w:rPr>
          <w:rFonts w:ascii="Arial" w:hAnsi="Arial" w:cs="Arial"/>
          <w:bCs/>
          <w:sz w:val="20"/>
          <w:szCs w:val="20"/>
        </w:rPr>
      </w:pPr>
      <w:r w:rsidRPr="00E9042D">
        <w:rPr>
          <w:rFonts w:ascii="Arial" w:hAnsi="Arial" w:cs="Arial"/>
          <w:bCs/>
          <w:sz w:val="20"/>
          <w:szCs w:val="20"/>
        </w:rPr>
        <w:t>The multi-brand concept</w:t>
      </w:r>
      <w:r w:rsidR="00016A1C">
        <w:rPr>
          <w:rFonts w:ascii="Arial" w:hAnsi="Arial" w:cs="Arial"/>
          <w:bCs/>
          <w:sz w:val="20"/>
          <w:szCs w:val="20"/>
        </w:rPr>
        <w:t xml:space="preserve"> with Texas Hill Country contemporary design,</w:t>
      </w:r>
      <w:r w:rsidRPr="00E9042D">
        <w:rPr>
          <w:rFonts w:ascii="Arial" w:hAnsi="Arial" w:cs="Arial"/>
          <w:bCs/>
          <w:sz w:val="20"/>
          <w:szCs w:val="20"/>
        </w:rPr>
        <w:t xml:space="preserve"> </w:t>
      </w:r>
      <w:r w:rsidR="00101025" w:rsidRPr="00E9042D">
        <w:rPr>
          <w:rFonts w:ascii="Arial" w:hAnsi="Arial" w:cs="Arial"/>
          <w:bCs/>
          <w:sz w:val="20"/>
          <w:szCs w:val="20"/>
        </w:rPr>
        <w:t>provides</w:t>
      </w:r>
      <w:r w:rsidRPr="00E9042D">
        <w:rPr>
          <w:rFonts w:ascii="Arial" w:hAnsi="Arial" w:cs="Arial"/>
          <w:bCs/>
          <w:sz w:val="20"/>
          <w:szCs w:val="20"/>
        </w:rPr>
        <w:t xml:space="preserve"> larger and enhanced communal areas and amenities than what would be standard at a standalone property, benefiting both business and leisure travelers. The hotel has a mix of unique offerings – each catering to the needs of thei</w:t>
      </w:r>
      <w:r w:rsidR="00CB1118" w:rsidRPr="00E9042D">
        <w:rPr>
          <w:rFonts w:ascii="Arial" w:hAnsi="Arial" w:cs="Arial"/>
          <w:bCs/>
          <w:sz w:val="20"/>
          <w:szCs w:val="20"/>
        </w:rPr>
        <w:t xml:space="preserve">r respective guests – including </w:t>
      </w:r>
      <w:r w:rsidR="00101025" w:rsidRPr="00E9042D">
        <w:rPr>
          <w:rFonts w:ascii="Arial" w:hAnsi="Arial" w:cs="Arial"/>
          <w:bCs/>
          <w:sz w:val="20"/>
          <w:szCs w:val="20"/>
        </w:rPr>
        <w:t>designated</w:t>
      </w:r>
      <w:r w:rsidR="00662C6C" w:rsidRPr="00E9042D">
        <w:rPr>
          <w:rFonts w:ascii="Arial" w:hAnsi="Arial" w:cs="Arial"/>
          <w:bCs/>
          <w:sz w:val="20"/>
          <w:szCs w:val="20"/>
        </w:rPr>
        <w:t xml:space="preserve"> lobby and dining areas. The property also has a variety of shared amenities including</w:t>
      </w:r>
      <w:r w:rsidR="00E376DB" w:rsidRPr="00E9042D">
        <w:rPr>
          <w:rFonts w:ascii="Arial" w:hAnsi="Arial" w:cs="Arial"/>
          <w:bCs/>
          <w:sz w:val="20"/>
          <w:szCs w:val="20"/>
        </w:rPr>
        <w:t>:</w:t>
      </w:r>
      <w:r w:rsidRPr="00E9042D">
        <w:rPr>
          <w:rFonts w:ascii="Arial" w:hAnsi="Arial" w:cs="Arial"/>
          <w:sz w:val="20"/>
          <w:szCs w:val="20"/>
        </w:rPr>
        <w:t xml:space="preserve"> </w:t>
      </w:r>
      <w:r w:rsidRPr="00E9042D">
        <w:rPr>
          <w:rFonts w:ascii="Arial" w:hAnsi="Arial" w:cs="Arial"/>
          <w:bCs/>
          <w:sz w:val="20"/>
          <w:szCs w:val="20"/>
        </w:rPr>
        <w:t>24-hour fitnes</w:t>
      </w:r>
      <w:r w:rsidR="00E376DB" w:rsidRPr="00E9042D">
        <w:rPr>
          <w:rFonts w:ascii="Arial" w:hAnsi="Arial" w:cs="Arial"/>
          <w:bCs/>
          <w:sz w:val="20"/>
          <w:szCs w:val="20"/>
        </w:rPr>
        <w:t>s centers,</w:t>
      </w:r>
      <w:r w:rsidR="00F440E5" w:rsidRPr="00E9042D">
        <w:rPr>
          <w:rFonts w:ascii="Arial" w:hAnsi="Arial" w:cs="Arial"/>
          <w:sz w:val="20"/>
          <w:szCs w:val="20"/>
        </w:rPr>
        <w:t xml:space="preserve"> guest laundry, retail space at street level and at river level,</w:t>
      </w:r>
      <w:r w:rsidR="00662C6C" w:rsidRPr="00E9042D">
        <w:rPr>
          <w:rFonts w:ascii="Arial" w:hAnsi="Arial" w:cs="Arial"/>
          <w:bCs/>
          <w:sz w:val="20"/>
          <w:szCs w:val="20"/>
        </w:rPr>
        <w:t xml:space="preserve"> </w:t>
      </w:r>
      <w:r w:rsidR="00F440E5" w:rsidRPr="00E9042D">
        <w:rPr>
          <w:rFonts w:ascii="Arial" w:hAnsi="Arial" w:cs="Arial"/>
          <w:bCs/>
          <w:sz w:val="20"/>
          <w:szCs w:val="20"/>
        </w:rPr>
        <w:t xml:space="preserve">and </w:t>
      </w:r>
      <w:r w:rsidRPr="00E9042D">
        <w:rPr>
          <w:rFonts w:ascii="Arial" w:hAnsi="Arial" w:cs="Arial"/>
          <w:bCs/>
          <w:sz w:val="20"/>
          <w:szCs w:val="20"/>
        </w:rPr>
        <w:t>outdoor</w:t>
      </w:r>
      <w:r w:rsidR="00E376DB" w:rsidRPr="00E9042D">
        <w:rPr>
          <w:rFonts w:ascii="Arial" w:hAnsi="Arial" w:cs="Arial"/>
          <w:bCs/>
          <w:sz w:val="20"/>
          <w:szCs w:val="20"/>
        </w:rPr>
        <w:t xml:space="preserve"> terrace</w:t>
      </w:r>
      <w:r w:rsidRPr="00E9042D">
        <w:rPr>
          <w:rFonts w:ascii="Arial" w:hAnsi="Arial" w:cs="Arial"/>
          <w:bCs/>
          <w:sz w:val="20"/>
          <w:szCs w:val="20"/>
        </w:rPr>
        <w:t xml:space="preserve"> pool</w:t>
      </w:r>
      <w:r w:rsidR="00F440E5" w:rsidRPr="00E9042D">
        <w:rPr>
          <w:rFonts w:ascii="Arial" w:hAnsi="Arial" w:cs="Arial"/>
          <w:bCs/>
          <w:sz w:val="20"/>
          <w:szCs w:val="20"/>
        </w:rPr>
        <w:t>.</w:t>
      </w:r>
      <w:r w:rsidR="009D0664" w:rsidRPr="00E9042D">
        <w:rPr>
          <w:rFonts w:ascii="Arial" w:hAnsi="Arial" w:cs="Arial"/>
          <w:bCs/>
          <w:sz w:val="20"/>
          <w:szCs w:val="20"/>
        </w:rPr>
        <w:t xml:space="preserve"> </w:t>
      </w:r>
    </w:p>
    <w:p w14:paraId="6F70BEC6" w14:textId="77777777" w:rsidR="005C2327" w:rsidRPr="00E9042D" w:rsidRDefault="005C2327" w:rsidP="002C4972">
      <w:pPr>
        <w:spacing w:line="360" w:lineRule="auto"/>
        <w:rPr>
          <w:rFonts w:ascii="Arial" w:hAnsi="Arial" w:cs="Arial"/>
          <w:bCs/>
          <w:sz w:val="20"/>
          <w:szCs w:val="20"/>
        </w:rPr>
      </w:pPr>
    </w:p>
    <w:p w14:paraId="51FA90AB" w14:textId="33D7CE9B" w:rsidR="008D733E" w:rsidRDefault="008D733E" w:rsidP="00BA0AE8">
      <w:pPr>
        <w:spacing w:line="360" w:lineRule="auto"/>
        <w:rPr>
          <w:rFonts w:ascii="Arial" w:hAnsi="Arial" w:cs="Arial"/>
          <w:sz w:val="20"/>
          <w:szCs w:val="20"/>
        </w:rPr>
      </w:pPr>
    </w:p>
    <w:p w14:paraId="7E0EDB5D" w14:textId="77777777" w:rsidR="000A2278" w:rsidRPr="00E9042D" w:rsidRDefault="000A2278" w:rsidP="00BA0AE8">
      <w:pPr>
        <w:spacing w:line="360" w:lineRule="auto"/>
        <w:rPr>
          <w:rFonts w:ascii="Arial" w:hAnsi="Arial" w:cs="Arial"/>
          <w:sz w:val="20"/>
          <w:szCs w:val="20"/>
        </w:rPr>
      </w:pPr>
    </w:p>
    <w:p w14:paraId="3693E267" w14:textId="77777777" w:rsidR="003E6B56" w:rsidRDefault="003E6B56" w:rsidP="001530AF">
      <w:pPr>
        <w:spacing w:line="360" w:lineRule="auto"/>
      </w:pPr>
    </w:p>
    <w:p w14:paraId="626168CD" w14:textId="77777777" w:rsidR="003E6B56" w:rsidRDefault="003E6B56" w:rsidP="001530AF">
      <w:pPr>
        <w:spacing w:line="360" w:lineRule="auto"/>
      </w:pPr>
    </w:p>
    <w:p w14:paraId="4DFE6314" w14:textId="77777777" w:rsidR="003E6B56" w:rsidRDefault="003E6B56" w:rsidP="001530AF">
      <w:pPr>
        <w:spacing w:line="360" w:lineRule="auto"/>
      </w:pPr>
    </w:p>
    <w:p w14:paraId="76C40D67" w14:textId="62D2A9F6" w:rsidR="001530AF" w:rsidRPr="00E9042D" w:rsidRDefault="00176C85" w:rsidP="001530AF">
      <w:pPr>
        <w:spacing w:line="360" w:lineRule="auto"/>
        <w:rPr>
          <w:rFonts w:ascii="Arial" w:hAnsi="Arial" w:cs="Arial"/>
          <w:sz w:val="20"/>
          <w:szCs w:val="20"/>
        </w:rPr>
      </w:pPr>
      <w:hyperlink r:id="rId9" w:history="1">
        <w:r w:rsidR="001530AF" w:rsidRPr="00E9042D">
          <w:rPr>
            <w:rStyle w:val="Hyperlink"/>
            <w:rFonts w:ascii="Arial" w:hAnsi="Arial" w:cs="Arial"/>
            <w:color w:val="0070C0"/>
            <w:sz w:val="20"/>
            <w:szCs w:val="20"/>
          </w:rPr>
          <w:t>Home2 Suites by Hilton</w:t>
        </w:r>
      </w:hyperlink>
      <w:r w:rsidR="001530AF" w:rsidRPr="00E9042D">
        <w:rPr>
          <w:rFonts w:ascii="Arial" w:hAnsi="Arial" w:cs="Arial"/>
          <w:sz w:val="20"/>
          <w:szCs w:val="20"/>
        </w:rPr>
        <w:t xml:space="preserve"> offers spacious, all-suite accommodations with fully equipped kitchens and modular furniture, providing guests the flexibility to customize their suite to their style and preference. The hotel also features complimentary Internet, inviting communal spaces, and trademark Home2 Suites amenities such as Spin2 Cycle, a combined laundry and fitness area, Home2 MKT for grab-and-go items, and the Inspired Table, a complimentary daily breakfast that includes more than 400 potential combinations. Guests can also enjoy an outdoor pool, Riverwalk retail shops and entertainment. Home2 Suites by Hilton offers a pet-friendly environment.  </w:t>
      </w:r>
    </w:p>
    <w:p w14:paraId="7228D1EC" w14:textId="77777777" w:rsidR="001530AF" w:rsidRPr="00E9042D" w:rsidRDefault="001530AF" w:rsidP="0046282B">
      <w:pPr>
        <w:pStyle w:val="NoSpacing"/>
        <w:spacing w:line="360" w:lineRule="auto"/>
        <w:rPr>
          <w:rFonts w:ascii="Arial" w:hAnsi="Arial" w:cs="Arial"/>
          <w:sz w:val="20"/>
          <w:szCs w:val="20"/>
        </w:rPr>
      </w:pPr>
    </w:p>
    <w:p w14:paraId="4CB203EF" w14:textId="774E17BC" w:rsidR="005C2327" w:rsidRPr="00E9042D" w:rsidRDefault="002E3EE7" w:rsidP="002C4972">
      <w:pPr>
        <w:spacing w:line="360" w:lineRule="auto"/>
        <w:rPr>
          <w:rFonts w:ascii="Arial" w:hAnsi="Arial" w:cs="Arial"/>
          <w:sz w:val="20"/>
          <w:szCs w:val="20"/>
        </w:rPr>
      </w:pPr>
      <w:r>
        <w:rPr>
          <w:rFonts w:ascii="Arial" w:hAnsi="Arial" w:cs="Arial"/>
          <w:color w:val="0070C0"/>
          <w:sz w:val="20"/>
          <w:szCs w:val="20"/>
          <w:u w:val="single"/>
        </w:rPr>
        <w:t xml:space="preserve">Hampton and </w:t>
      </w:r>
      <w:r w:rsidR="00BC29BE" w:rsidRPr="00E9042D">
        <w:rPr>
          <w:rFonts w:ascii="Arial" w:hAnsi="Arial" w:cs="Arial"/>
          <w:color w:val="0070C0"/>
          <w:sz w:val="20"/>
          <w:szCs w:val="20"/>
          <w:u w:val="single"/>
        </w:rPr>
        <w:t>Home 2</w:t>
      </w:r>
      <w:r>
        <w:rPr>
          <w:rFonts w:ascii="Arial" w:hAnsi="Arial" w:cs="Arial"/>
          <w:color w:val="0070C0"/>
          <w:sz w:val="20"/>
          <w:szCs w:val="20"/>
          <w:u w:val="single"/>
        </w:rPr>
        <w:t xml:space="preserve"> Suites</w:t>
      </w:r>
      <w:r w:rsidR="00C70919" w:rsidRPr="00E9042D">
        <w:rPr>
          <w:rFonts w:ascii="Arial" w:hAnsi="Arial" w:cs="Arial"/>
          <w:color w:val="0070C0"/>
          <w:sz w:val="20"/>
          <w:szCs w:val="20"/>
        </w:rPr>
        <w:t xml:space="preserve"> </w:t>
      </w:r>
      <w:r w:rsidR="00C70919" w:rsidRPr="00E9042D">
        <w:rPr>
          <w:rFonts w:ascii="Arial" w:hAnsi="Arial" w:cs="Arial"/>
          <w:sz w:val="20"/>
          <w:szCs w:val="20"/>
        </w:rPr>
        <w:t xml:space="preserve">participates in </w:t>
      </w:r>
      <w:r w:rsidR="00662FF9" w:rsidRPr="00E9042D">
        <w:rPr>
          <w:rFonts w:ascii="Arial" w:hAnsi="Arial" w:cs="Arial"/>
          <w:sz w:val="20"/>
          <w:szCs w:val="20"/>
        </w:rPr>
        <w:t>Hilton’s award-winning cu</w:t>
      </w:r>
      <w:r w:rsidR="00AE7C19" w:rsidRPr="00E9042D">
        <w:rPr>
          <w:rFonts w:ascii="Arial" w:hAnsi="Arial" w:cs="Arial"/>
          <w:sz w:val="20"/>
          <w:szCs w:val="20"/>
        </w:rPr>
        <w:t xml:space="preserve">stomer loyalty program, Hilton Honors members who book directly through preferred Hilton channels have access to instant benefits, including a flexible payment slider that allows members to choose nearly any combination of Points and money to book a stay, an exclusive member discount, free standard Wi-Fi, as well as digital amenities that are available exclusively through the industry-leading Hilton Honors app, where Honors members </w:t>
      </w:r>
      <w:r w:rsidR="00AE7C19" w:rsidRPr="00E9042D">
        <w:rPr>
          <w:rFonts w:ascii="Arial" w:hAnsi="Arial" w:cs="Arial"/>
          <w:color w:val="000000"/>
          <w:sz w:val="20"/>
          <w:szCs w:val="20"/>
        </w:rPr>
        <w:t>can check-in, choose their room, and access their room using a Digital Key.</w:t>
      </w:r>
      <w:r w:rsidR="00AE7C19" w:rsidRPr="00E9042D">
        <w:rPr>
          <w:rFonts w:ascii="Arial" w:hAnsi="Arial" w:cs="Arial"/>
          <w:sz w:val="20"/>
          <w:szCs w:val="20"/>
        </w:rPr>
        <w:t> </w:t>
      </w:r>
      <w:r w:rsidR="00CF4181" w:rsidRPr="00E9042D">
        <w:rPr>
          <w:rFonts w:ascii="Arial" w:hAnsi="Arial" w:cs="Arial"/>
          <w:sz w:val="20"/>
          <w:szCs w:val="20"/>
        </w:rPr>
        <w:t xml:space="preserve">For more information or to make a reservation, visit </w:t>
      </w:r>
      <w:r w:rsidR="001530AF" w:rsidRPr="00E9042D">
        <w:rPr>
          <w:rFonts w:ascii="Arial" w:hAnsi="Arial" w:cs="Arial"/>
          <w:sz w:val="20"/>
          <w:szCs w:val="20"/>
        </w:rPr>
        <w:t>Hampton Inn &amp; Suites or Home 2 Suites</w:t>
      </w:r>
      <w:r w:rsidR="00CF4181" w:rsidRPr="00E9042D">
        <w:rPr>
          <w:rFonts w:ascii="Arial" w:hAnsi="Arial" w:cs="Arial"/>
          <w:sz w:val="20"/>
          <w:szCs w:val="20"/>
        </w:rPr>
        <w:t xml:space="preserve"> or call +</w:t>
      </w:r>
      <w:r w:rsidR="0023738C" w:rsidRPr="00E9042D">
        <w:rPr>
          <w:rFonts w:ascii="Arial" w:hAnsi="Arial" w:cs="Arial"/>
          <w:sz w:val="20"/>
          <w:szCs w:val="20"/>
        </w:rPr>
        <w:t xml:space="preserve">1 </w:t>
      </w:r>
      <w:r w:rsidR="001530AF" w:rsidRPr="00E9042D">
        <w:rPr>
          <w:rFonts w:ascii="Arial" w:hAnsi="Arial" w:cs="Arial"/>
          <w:sz w:val="20"/>
          <w:szCs w:val="20"/>
        </w:rPr>
        <w:t>210-749-2297</w:t>
      </w:r>
      <w:r w:rsidR="00CF4181" w:rsidRPr="00E9042D">
        <w:rPr>
          <w:rFonts w:ascii="Arial" w:hAnsi="Arial" w:cs="Arial"/>
          <w:sz w:val="20"/>
          <w:szCs w:val="20"/>
          <w:highlight w:val="lightGray"/>
        </w:rPr>
        <w:t>.</w:t>
      </w:r>
    </w:p>
    <w:p w14:paraId="4010670B" w14:textId="77777777" w:rsidR="00E24D0C" w:rsidRDefault="00E24D0C" w:rsidP="00E24D0C">
      <w:pPr>
        <w:pStyle w:val="NormalWeb"/>
        <w:spacing w:before="0" w:beforeAutospacing="0" w:after="135" w:afterAutospacing="0"/>
        <w:rPr>
          <w:rFonts w:asciiTheme="minorHAnsi" w:hAnsiTheme="minorHAnsi" w:cstheme="minorHAnsi"/>
          <w:b/>
        </w:rPr>
      </w:pPr>
    </w:p>
    <w:p w14:paraId="077379AD" w14:textId="77777777" w:rsidR="00E24D0C" w:rsidRDefault="00E24D0C" w:rsidP="00E24D0C">
      <w:pPr>
        <w:pStyle w:val="NormalWeb"/>
        <w:spacing w:before="0" w:beforeAutospacing="0" w:after="135" w:afterAutospacing="0"/>
        <w:rPr>
          <w:rFonts w:asciiTheme="minorHAnsi" w:hAnsiTheme="minorHAnsi" w:cstheme="minorHAnsi"/>
        </w:rPr>
      </w:pPr>
      <w:r>
        <w:rPr>
          <w:rFonts w:asciiTheme="minorHAnsi" w:hAnsiTheme="minorHAnsi" w:cstheme="minorHAnsi"/>
          <w:b/>
        </w:rPr>
        <w:t>About Vista Host:</w:t>
      </w:r>
      <w:r>
        <w:rPr>
          <w:rFonts w:asciiTheme="minorHAnsi" w:hAnsiTheme="minorHAnsi" w:cstheme="minorHAnsi"/>
        </w:rPr>
        <w:t xml:space="preserve"> </w:t>
      </w:r>
    </w:p>
    <w:p w14:paraId="14081E2A" w14:textId="15CEF818" w:rsidR="005C0827" w:rsidRPr="00E24D0C" w:rsidRDefault="00E24D0C" w:rsidP="00E24D0C">
      <w:pPr>
        <w:spacing w:after="150"/>
        <w:rPr>
          <w:rFonts w:asciiTheme="minorHAnsi" w:hAnsiTheme="minorHAnsi" w:cstheme="minorHAnsi"/>
          <w:color w:val="000000" w:themeColor="text1"/>
        </w:rPr>
      </w:pPr>
      <w:r>
        <w:rPr>
          <w:rFonts w:asciiTheme="minorHAnsi" w:hAnsiTheme="minorHAnsi" w:cstheme="minorHAnsi"/>
        </w:rPr>
        <w:t xml:space="preserve">Vista Host is a hotel management company with 40 years of industry-leading expertise in managing limited feature hotels, mid-scale full service hotels, convention hotels and resorts. Vista Host opened Hilton’s ninth Hampton Inn and ninth Home2 Suites. Today, Vista Host’s portfolio consists of 35 properties in 12 states, with another six properties currently under development. Franchise brands managed by the company have included Hampton Inn, Hampton Inn &amp; Suites, Hilton Garden Inn, Homewood Suites, </w:t>
      </w:r>
      <w:proofErr w:type="gramStart"/>
      <w:r>
        <w:rPr>
          <w:rFonts w:asciiTheme="minorHAnsi" w:hAnsiTheme="minorHAnsi" w:cstheme="minorHAnsi"/>
        </w:rPr>
        <w:t>Home2</w:t>
      </w:r>
      <w:proofErr w:type="gramEnd"/>
      <w:r>
        <w:rPr>
          <w:rFonts w:asciiTheme="minorHAnsi" w:hAnsiTheme="minorHAnsi" w:cstheme="minorHAnsi"/>
        </w:rPr>
        <w:t xml:space="preserve"> Suites by Hilton, Residence Inn by Marriott, Courtyard by Marriott, Fairfield Inn &amp; Suites by Marriott, </w:t>
      </w:r>
      <w:proofErr w:type="spellStart"/>
      <w:r>
        <w:rPr>
          <w:rFonts w:asciiTheme="minorHAnsi" w:hAnsiTheme="minorHAnsi" w:cstheme="minorHAnsi"/>
        </w:rPr>
        <w:t>TownePlace</w:t>
      </w:r>
      <w:proofErr w:type="spellEnd"/>
      <w:r>
        <w:rPr>
          <w:rFonts w:asciiTheme="minorHAnsi" w:hAnsiTheme="minorHAnsi" w:cstheme="minorHAnsi"/>
        </w:rPr>
        <w:t xml:space="preserve"> Suites by Marriott, Hawthorn Suites, Holiday Inn, Holiday Inn Express, </w:t>
      </w:r>
      <w:proofErr w:type="spellStart"/>
      <w:r>
        <w:rPr>
          <w:rFonts w:asciiTheme="minorHAnsi" w:hAnsiTheme="minorHAnsi" w:cstheme="minorHAnsi"/>
        </w:rPr>
        <w:t>Sunspree</w:t>
      </w:r>
      <w:proofErr w:type="spellEnd"/>
      <w:r>
        <w:rPr>
          <w:rFonts w:asciiTheme="minorHAnsi" w:hAnsiTheme="minorHAnsi" w:cstheme="minorHAnsi"/>
        </w:rPr>
        <w:t xml:space="preserve"> Resorts, </w:t>
      </w:r>
      <w:proofErr w:type="spellStart"/>
      <w:r>
        <w:rPr>
          <w:rFonts w:asciiTheme="minorHAnsi" w:hAnsiTheme="minorHAnsi" w:cstheme="minorHAnsi"/>
        </w:rPr>
        <w:t>AmeriSuites</w:t>
      </w:r>
      <w:proofErr w:type="spellEnd"/>
      <w:r>
        <w:rPr>
          <w:rFonts w:asciiTheme="minorHAnsi" w:hAnsiTheme="minorHAnsi" w:cstheme="minorHAnsi"/>
        </w:rPr>
        <w:t xml:space="preserve"> and Comfort Inn. </w:t>
      </w:r>
      <w:r>
        <w:rPr>
          <w:rFonts w:asciiTheme="minorHAnsi" w:hAnsiTheme="minorHAnsi" w:cstheme="minorHAnsi"/>
          <w:color w:val="333333"/>
        </w:rPr>
        <w:t xml:space="preserve">For more information about Vista Host’s award-winning approach and talent development programs, go to </w:t>
      </w:r>
      <w:hyperlink r:id="rId10" w:history="1">
        <w:r>
          <w:rPr>
            <w:rStyle w:val="Hyperlink"/>
            <w:rFonts w:asciiTheme="minorHAnsi" w:hAnsiTheme="minorHAnsi" w:cstheme="minorHAnsi"/>
            <w:color w:val="F47E00"/>
          </w:rPr>
          <w:t>Vistahost.com</w:t>
        </w:r>
      </w:hyperlink>
      <w:r>
        <w:rPr>
          <w:rStyle w:val="Hyperlink"/>
          <w:rFonts w:asciiTheme="minorHAnsi" w:hAnsiTheme="minorHAnsi" w:cstheme="minorHAnsi"/>
          <w:color w:val="000000" w:themeColor="text1"/>
        </w:rPr>
        <w:t>.</w:t>
      </w:r>
    </w:p>
    <w:p w14:paraId="7FEF13C5" w14:textId="77777777" w:rsidR="002C4972" w:rsidRPr="00E9042D" w:rsidRDefault="002C4972" w:rsidP="002C4972">
      <w:pPr>
        <w:rPr>
          <w:rFonts w:ascii="Arial" w:hAnsi="Arial" w:cs="Arial"/>
          <w:b/>
          <w:color w:val="000000"/>
          <w:sz w:val="20"/>
          <w:szCs w:val="20"/>
        </w:rPr>
      </w:pPr>
    </w:p>
    <w:p w14:paraId="11D66B33" w14:textId="77777777" w:rsidR="002C4972" w:rsidRPr="00E9042D" w:rsidRDefault="002C4972" w:rsidP="002C4972">
      <w:pPr>
        <w:jc w:val="center"/>
        <w:rPr>
          <w:rFonts w:ascii="Arial" w:hAnsi="Arial" w:cs="Arial"/>
          <w:b/>
          <w:color w:val="000000"/>
          <w:sz w:val="20"/>
          <w:szCs w:val="20"/>
        </w:rPr>
      </w:pPr>
      <w:r w:rsidRPr="00E9042D">
        <w:rPr>
          <w:rFonts w:ascii="Arial" w:hAnsi="Arial" w:cs="Arial"/>
          <w:b/>
          <w:color w:val="000000"/>
          <w:sz w:val="20"/>
          <w:szCs w:val="20"/>
        </w:rPr>
        <w:t xml:space="preserve"> - ### - </w:t>
      </w:r>
    </w:p>
    <w:p w14:paraId="64CAE7C7" w14:textId="77777777" w:rsidR="001D058D" w:rsidRPr="00E9042D" w:rsidRDefault="001D058D" w:rsidP="00CF09A3">
      <w:pPr>
        <w:pStyle w:val="NoSpacing"/>
        <w:rPr>
          <w:rFonts w:ascii="Arial" w:hAnsi="Arial" w:cs="Arial"/>
          <w:sz w:val="20"/>
          <w:szCs w:val="20"/>
          <w:shd w:val="clear" w:color="auto" w:fill="FFFFFF"/>
        </w:rPr>
      </w:pPr>
    </w:p>
    <w:p w14:paraId="572AA13F" w14:textId="77777777" w:rsidR="00327D4D" w:rsidRPr="00E9042D" w:rsidRDefault="00327D4D" w:rsidP="00CF09A3">
      <w:pPr>
        <w:pStyle w:val="NoSpacing"/>
        <w:rPr>
          <w:rFonts w:ascii="Arial" w:hAnsi="Arial" w:cs="Arial"/>
          <w:sz w:val="20"/>
          <w:szCs w:val="20"/>
          <w:shd w:val="clear" w:color="auto" w:fill="FFFFFF"/>
        </w:rPr>
      </w:pPr>
    </w:p>
    <w:sectPr w:rsidR="00327D4D" w:rsidRPr="00E9042D" w:rsidSect="00F720C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4091" w14:textId="77777777" w:rsidR="00176C85" w:rsidRDefault="00176C85" w:rsidP="00035705">
      <w:r>
        <w:separator/>
      </w:r>
    </w:p>
  </w:endnote>
  <w:endnote w:type="continuationSeparator" w:id="0">
    <w:p w14:paraId="3EE54CA5" w14:textId="77777777" w:rsidR="00176C85" w:rsidRDefault="00176C85" w:rsidP="0003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D600" w14:textId="77777777" w:rsidR="00176C85" w:rsidRDefault="00176C85" w:rsidP="00035705">
      <w:r>
        <w:separator/>
      </w:r>
    </w:p>
  </w:footnote>
  <w:footnote w:type="continuationSeparator" w:id="0">
    <w:p w14:paraId="41EC200D" w14:textId="77777777" w:rsidR="00176C85" w:rsidRDefault="00176C85" w:rsidP="0003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D3DD" w14:textId="7E3F450F" w:rsidR="005C6B9B" w:rsidRDefault="00DE465D" w:rsidP="005C6B9B">
    <w:pPr>
      <w:pStyle w:val="Header"/>
      <w:jc w:val="center"/>
      <w:rPr>
        <w:rFonts w:ascii="Arial" w:hAnsi="Arial" w:cs="Arial"/>
        <w:noProof/>
        <w:sz w:val="22"/>
        <w:szCs w:val="22"/>
      </w:rPr>
    </w:pPr>
    <w:r w:rsidRPr="00DE465D">
      <w:rPr>
        <w:rFonts w:ascii="Arial" w:hAnsi="Arial" w:cs="Arial"/>
        <w:noProof/>
        <w:sz w:val="22"/>
        <w:szCs w:val="22"/>
      </w:rPr>
      <w:drawing>
        <wp:inline distT="0" distB="0" distL="0" distR="0" wp14:anchorId="5C49415D" wp14:editId="015D82CD">
          <wp:extent cx="3752850" cy="1362075"/>
          <wp:effectExtent l="0" t="0" r="0" b="9525"/>
          <wp:docPr id="2" name="Picture 2" descr="C:\Users\slaraway\AppData\Local\Microsoft\Windows\INetCache\Content.Outlook\VKPK6N85\hampton and home2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raway\AppData\Local\Microsoft\Windows\INetCache\Content.Outlook\VKPK6N85\hampton and home2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1362075"/>
                  </a:xfrm>
                  <a:prstGeom prst="rect">
                    <a:avLst/>
                  </a:prstGeom>
                  <a:noFill/>
                  <a:ln>
                    <a:noFill/>
                  </a:ln>
                </pic:spPr>
              </pic:pic>
            </a:graphicData>
          </a:graphic>
        </wp:inline>
      </w:drawing>
    </w:r>
  </w:p>
  <w:p w14:paraId="7E2F78EE" w14:textId="77777777" w:rsidR="00DE465D" w:rsidRDefault="00DE465D" w:rsidP="005C6B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1C8D"/>
    <w:multiLevelType w:val="hybridMultilevel"/>
    <w:tmpl w:val="06E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234C"/>
    <w:multiLevelType w:val="hybridMultilevel"/>
    <w:tmpl w:val="9DAC74E8"/>
    <w:lvl w:ilvl="0" w:tplc="0972BE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6E21BB"/>
    <w:multiLevelType w:val="hybridMultilevel"/>
    <w:tmpl w:val="2210354C"/>
    <w:lvl w:ilvl="0" w:tplc="161A45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5B"/>
    <w:rsid w:val="0001668B"/>
    <w:rsid w:val="00016A1C"/>
    <w:rsid w:val="00027CAB"/>
    <w:rsid w:val="00035705"/>
    <w:rsid w:val="00055DE0"/>
    <w:rsid w:val="0006189C"/>
    <w:rsid w:val="0006463C"/>
    <w:rsid w:val="00076C70"/>
    <w:rsid w:val="00077185"/>
    <w:rsid w:val="00092DBD"/>
    <w:rsid w:val="00093766"/>
    <w:rsid w:val="00096167"/>
    <w:rsid w:val="00097F29"/>
    <w:rsid w:val="000A2278"/>
    <w:rsid w:val="000A292B"/>
    <w:rsid w:val="000A7C18"/>
    <w:rsid w:val="000C536A"/>
    <w:rsid w:val="000C59D8"/>
    <w:rsid w:val="000D0721"/>
    <w:rsid w:val="000D3858"/>
    <w:rsid w:val="000E687C"/>
    <w:rsid w:val="000F0750"/>
    <w:rsid w:val="000F1052"/>
    <w:rsid w:val="000F53FB"/>
    <w:rsid w:val="00101025"/>
    <w:rsid w:val="00131584"/>
    <w:rsid w:val="001530AF"/>
    <w:rsid w:val="0015373E"/>
    <w:rsid w:val="00176C85"/>
    <w:rsid w:val="00182C36"/>
    <w:rsid w:val="001A11DC"/>
    <w:rsid w:val="001A2E63"/>
    <w:rsid w:val="001D058D"/>
    <w:rsid w:val="001D36CE"/>
    <w:rsid w:val="001D520A"/>
    <w:rsid w:val="001E1C93"/>
    <w:rsid w:val="001E4A8B"/>
    <w:rsid w:val="001E5C17"/>
    <w:rsid w:val="001E726D"/>
    <w:rsid w:val="001F3662"/>
    <w:rsid w:val="00204720"/>
    <w:rsid w:val="00204A37"/>
    <w:rsid w:val="00205DAB"/>
    <w:rsid w:val="00212B8F"/>
    <w:rsid w:val="002142A5"/>
    <w:rsid w:val="002152FC"/>
    <w:rsid w:val="0023738C"/>
    <w:rsid w:val="00246DFD"/>
    <w:rsid w:val="00255C67"/>
    <w:rsid w:val="00261B25"/>
    <w:rsid w:val="00282080"/>
    <w:rsid w:val="00293BB3"/>
    <w:rsid w:val="00297102"/>
    <w:rsid w:val="002A0AFA"/>
    <w:rsid w:val="002A0FAB"/>
    <w:rsid w:val="002B40AD"/>
    <w:rsid w:val="002B4339"/>
    <w:rsid w:val="002B4F08"/>
    <w:rsid w:val="002B648B"/>
    <w:rsid w:val="002B6810"/>
    <w:rsid w:val="002C0699"/>
    <w:rsid w:val="002C1AB7"/>
    <w:rsid w:val="002C2B7A"/>
    <w:rsid w:val="002C4972"/>
    <w:rsid w:val="002D2182"/>
    <w:rsid w:val="002D41ED"/>
    <w:rsid w:val="002D46CB"/>
    <w:rsid w:val="002E3EE7"/>
    <w:rsid w:val="002F1944"/>
    <w:rsid w:val="002F4FEE"/>
    <w:rsid w:val="00310CED"/>
    <w:rsid w:val="00311A5B"/>
    <w:rsid w:val="003136BE"/>
    <w:rsid w:val="003148AF"/>
    <w:rsid w:val="0032625E"/>
    <w:rsid w:val="00327D4D"/>
    <w:rsid w:val="003326E0"/>
    <w:rsid w:val="00341E6D"/>
    <w:rsid w:val="00341E89"/>
    <w:rsid w:val="003437A4"/>
    <w:rsid w:val="00354B8C"/>
    <w:rsid w:val="0037196F"/>
    <w:rsid w:val="003725EC"/>
    <w:rsid w:val="00385356"/>
    <w:rsid w:val="00386A39"/>
    <w:rsid w:val="00390D2E"/>
    <w:rsid w:val="0039279A"/>
    <w:rsid w:val="003A0450"/>
    <w:rsid w:val="003B38F8"/>
    <w:rsid w:val="003B5E31"/>
    <w:rsid w:val="003D06E6"/>
    <w:rsid w:val="003D27A0"/>
    <w:rsid w:val="003D6E7F"/>
    <w:rsid w:val="003E6B56"/>
    <w:rsid w:val="003E6DB4"/>
    <w:rsid w:val="003E7F9E"/>
    <w:rsid w:val="003F13A6"/>
    <w:rsid w:val="00416117"/>
    <w:rsid w:val="0042298F"/>
    <w:rsid w:val="00435A7B"/>
    <w:rsid w:val="004448F9"/>
    <w:rsid w:val="00445F15"/>
    <w:rsid w:val="0044783B"/>
    <w:rsid w:val="00462461"/>
    <w:rsid w:val="0046282B"/>
    <w:rsid w:val="0046668B"/>
    <w:rsid w:val="00472F8F"/>
    <w:rsid w:val="004762D0"/>
    <w:rsid w:val="0047636F"/>
    <w:rsid w:val="00482ED4"/>
    <w:rsid w:val="00492C05"/>
    <w:rsid w:val="004935B6"/>
    <w:rsid w:val="00495E60"/>
    <w:rsid w:val="004A46DB"/>
    <w:rsid w:val="004A52B2"/>
    <w:rsid w:val="004B08AE"/>
    <w:rsid w:val="004D35DC"/>
    <w:rsid w:val="0050385B"/>
    <w:rsid w:val="00514D15"/>
    <w:rsid w:val="00530AB7"/>
    <w:rsid w:val="00556D24"/>
    <w:rsid w:val="00557E74"/>
    <w:rsid w:val="0057157A"/>
    <w:rsid w:val="0057475F"/>
    <w:rsid w:val="00574C57"/>
    <w:rsid w:val="005857A9"/>
    <w:rsid w:val="005927AD"/>
    <w:rsid w:val="00593B38"/>
    <w:rsid w:val="00595981"/>
    <w:rsid w:val="005B0EFE"/>
    <w:rsid w:val="005C0827"/>
    <w:rsid w:val="005C195C"/>
    <w:rsid w:val="005C2327"/>
    <w:rsid w:val="005C6B9B"/>
    <w:rsid w:val="005D08BF"/>
    <w:rsid w:val="005F2432"/>
    <w:rsid w:val="00600F0D"/>
    <w:rsid w:val="006147BB"/>
    <w:rsid w:val="00623F6C"/>
    <w:rsid w:val="006264B0"/>
    <w:rsid w:val="0063326F"/>
    <w:rsid w:val="006464F0"/>
    <w:rsid w:val="00652AA4"/>
    <w:rsid w:val="00653059"/>
    <w:rsid w:val="00662255"/>
    <w:rsid w:val="00662C6C"/>
    <w:rsid w:val="00662FF9"/>
    <w:rsid w:val="00663F9C"/>
    <w:rsid w:val="006640D0"/>
    <w:rsid w:val="0067068C"/>
    <w:rsid w:val="006711C5"/>
    <w:rsid w:val="0067421B"/>
    <w:rsid w:val="00682543"/>
    <w:rsid w:val="006A09DE"/>
    <w:rsid w:val="006C6A13"/>
    <w:rsid w:val="006C7A8F"/>
    <w:rsid w:val="006D09AD"/>
    <w:rsid w:val="006D35DB"/>
    <w:rsid w:val="006D5965"/>
    <w:rsid w:val="006E2A06"/>
    <w:rsid w:val="006E6E10"/>
    <w:rsid w:val="007042E2"/>
    <w:rsid w:val="00710FA8"/>
    <w:rsid w:val="00715AF6"/>
    <w:rsid w:val="00725213"/>
    <w:rsid w:val="007329E0"/>
    <w:rsid w:val="00755121"/>
    <w:rsid w:val="00762B1B"/>
    <w:rsid w:val="00765379"/>
    <w:rsid w:val="00773366"/>
    <w:rsid w:val="00782764"/>
    <w:rsid w:val="007B1627"/>
    <w:rsid w:val="007B2F2D"/>
    <w:rsid w:val="007B37A0"/>
    <w:rsid w:val="007B37BC"/>
    <w:rsid w:val="007B5B17"/>
    <w:rsid w:val="007B678D"/>
    <w:rsid w:val="007B6A70"/>
    <w:rsid w:val="007C52FC"/>
    <w:rsid w:val="007E3989"/>
    <w:rsid w:val="00802B90"/>
    <w:rsid w:val="00811C6B"/>
    <w:rsid w:val="00812C1C"/>
    <w:rsid w:val="008179BC"/>
    <w:rsid w:val="00824F72"/>
    <w:rsid w:val="008270CD"/>
    <w:rsid w:val="00836902"/>
    <w:rsid w:val="008546BD"/>
    <w:rsid w:val="008675E2"/>
    <w:rsid w:val="00872DAC"/>
    <w:rsid w:val="008814FA"/>
    <w:rsid w:val="0088367B"/>
    <w:rsid w:val="00896821"/>
    <w:rsid w:val="008A15C4"/>
    <w:rsid w:val="008B1EF5"/>
    <w:rsid w:val="008B3DE1"/>
    <w:rsid w:val="008C0569"/>
    <w:rsid w:val="008C1E36"/>
    <w:rsid w:val="008C37B8"/>
    <w:rsid w:val="008C7534"/>
    <w:rsid w:val="008D16DE"/>
    <w:rsid w:val="008D733E"/>
    <w:rsid w:val="00902C23"/>
    <w:rsid w:val="00907091"/>
    <w:rsid w:val="00910F76"/>
    <w:rsid w:val="0092408D"/>
    <w:rsid w:val="0093798F"/>
    <w:rsid w:val="00951CA4"/>
    <w:rsid w:val="00952E3D"/>
    <w:rsid w:val="009617A4"/>
    <w:rsid w:val="00973ABF"/>
    <w:rsid w:val="00980830"/>
    <w:rsid w:val="00995E73"/>
    <w:rsid w:val="009B1322"/>
    <w:rsid w:val="009B6E1B"/>
    <w:rsid w:val="009C0AEC"/>
    <w:rsid w:val="009D0664"/>
    <w:rsid w:val="009F6AB7"/>
    <w:rsid w:val="00A00EC2"/>
    <w:rsid w:val="00A01208"/>
    <w:rsid w:val="00A10F29"/>
    <w:rsid w:val="00A35015"/>
    <w:rsid w:val="00A40FA0"/>
    <w:rsid w:val="00A4126A"/>
    <w:rsid w:val="00A440F8"/>
    <w:rsid w:val="00A44550"/>
    <w:rsid w:val="00A60EB9"/>
    <w:rsid w:val="00A66938"/>
    <w:rsid w:val="00AA78D9"/>
    <w:rsid w:val="00AB382A"/>
    <w:rsid w:val="00AC7960"/>
    <w:rsid w:val="00AD3966"/>
    <w:rsid w:val="00AE7C19"/>
    <w:rsid w:val="00B01522"/>
    <w:rsid w:val="00B33822"/>
    <w:rsid w:val="00B44457"/>
    <w:rsid w:val="00B46D5E"/>
    <w:rsid w:val="00B46F4A"/>
    <w:rsid w:val="00B52670"/>
    <w:rsid w:val="00B57069"/>
    <w:rsid w:val="00B71119"/>
    <w:rsid w:val="00B77208"/>
    <w:rsid w:val="00B86039"/>
    <w:rsid w:val="00B9259E"/>
    <w:rsid w:val="00B94DF9"/>
    <w:rsid w:val="00BA0AE8"/>
    <w:rsid w:val="00BA1FB8"/>
    <w:rsid w:val="00BC29BE"/>
    <w:rsid w:val="00BC2C77"/>
    <w:rsid w:val="00BD2B21"/>
    <w:rsid w:val="00BE74A0"/>
    <w:rsid w:val="00BF0021"/>
    <w:rsid w:val="00BF2D2A"/>
    <w:rsid w:val="00BF5D80"/>
    <w:rsid w:val="00C00600"/>
    <w:rsid w:val="00C04C3E"/>
    <w:rsid w:val="00C26C78"/>
    <w:rsid w:val="00C407A3"/>
    <w:rsid w:val="00C51715"/>
    <w:rsid w:val="00C52474"/>
    <w:rsid w:val="00C5790A"/>
    <w:rsid w:val="00C6106C"/>
    <w:rsid w:val="00C70919"/>
    <w:rsid w:val="00C75C7C"/>
    <w:rsid w:val="00C82D07"/>
    <w:rsid w:val="00C849B8"/>
    <w:rsid w:val="00C853A4"/>
    <w:rsid w:val="00C9385A"/>
    <w:rsid w:val="00CA207D"/>
    <w:rsid w:val="00CA214C"/>
    <w:rsid w:val="00CB1118"/>
    <w:rsid w:val="00CB3BDB"/>
    <w:rsid w:val="00CC68FD"/>
    <w:rsid w:val="00CE0D73"/>
    <w:rsid w:val="00CE2814"/>
    <w:rsid w:val="00CF09A3"/>
    <w:rsid w:val="00CF32B2"/>
    <w:rsid w:val="00CF3BA6"/>
    <w:rsid w:val="00CF4181"/>
    <w:rsid w:val="00CF52E3"/>
    <w:rsid w:val="00D36C82"/>
    <w:rsid w:val="00D36EE4"/>
    <w:rsid w:val="00D4275F"/>
    <w:rsid w:val="00D654AE"/>
    <w:rsid w:val="00D678C1"/>
    <w:rsid w:val="00D746A7"/>
    <w:rsid w:val="00D80B89"/>
    <w:rsid w:val="00D80D0D"/>
    <w:rsid w:val="00D8487C"/>
    <w:rsid w:val="00D9413D"/>
    <w:rsid w:val="00DA32ED"/>
    <w:rsid w:val="00DA6B0A"/>
    <w:rsid w:val="00DC4099"/>
    <w:rsid w:val="00DC76E9"/>
    <w:rsid w:val="00DD536C"/>
    <w:rsid w:val="00DE0648"/>
    <w:rsid w:val="00DE27A4"/>
    <w:rsid w:val="00DE3500"/>
    <w:rsid w:val="00DE465D"/>
    <w:rsid w:val="00DF0B87"/>
    <w:rsid w:val="00DF4548"/>
    <w:rsid w:val="00E0026C"/>
    <w:rsid w:val="00E042BF"/>
    <w:rsid w:val="00E236E9"/>
    <w:rsid w:val="00E24D0C"/>
    <w:rsid w:val="00E318A5"/>
    <w:rsid w:val="00E31A8B"/>
    <w:rsid w:val="00E351A3"/>
    <w:rsid w:val="00E376DB"/>
    <w:rsid w:val="00E6015C"/>
    <w:rsid w:val="00E6746D"/>
    <w:rsid w:val="00E81107"/>
    <w:rsid w:val="00E83CCD"/>
    <w:rsid w:val="00E864C1"/>
    <w:rsid w:val="00E9042D"/>
    <w:rsid w:val="00E94450"/>
    <w:rsid w:val="00EA0EAE"/>
    <w:rsid w:val="00EA7CC6"/>
    <w:rsid w:val="00EB1B7A"/>
    <w:rsid w:val="00ED0DD8"/>
    <w:rsid w:val="00ED2615"/>
    <w:rsid w:val="00ED67D7"/>
    <w:rsid w:val="00EE0310"/>
    <w:rsid w:val="00F05BA4"/>
    <w:rsid w:val="00F115E8"/>
    <w:rsid w:val="00F31EB4"/>
    <w:rsid w:val="00F33C8C"/>
    <w:rsid w:val="00F440E5"/>
    <w:rsid w:val="00F44B04"/>
    <w:rsid w:val="00F56AB0"/>
    <w:rsid w:val="00F63AA6"/>
    <w:rsid w:val="00F720C3"/>
    <w:rsid w:val="00F74B50"/>
    <w:rsid w:val="00F751AA"/>
    <w:rsid w:val="00F81BE3"/>
    <w:rsid w:val="00F861B3"/>
    <w:rsid w:val="00F87066"/>
    <w:rsid w:val="00F97929"/>
    <w:rsid w:val="00FB3134"/>
    <w:rsid w:val="00FB4767"/>
    <w:rsid w:val="00FB77C4"/>
    <w:rsid w:val="00FC185F"/>
    <w:rsid w:val="00FC2070"/>
    <w:rsid w:val="00FD5041"/>
    <w:rsid w:val="00FE22A4"/>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B4711"/>
  <w15:docId w15:val="{E5F6B598-342F-40A4-BD31-1FB2821E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1A5B"/>
    <w:pPr>
      <w:spacing w:line="480" w:lineRule="auto"/>
    </w:pPr>
    <w:rPr>
      <w:szCs w:val="20"/>
    </w:rPr>
  </w:style>
  <w:style w:type="character" w:styleId="Hyperlink">
    <w:name w:val="Hyperlink"/>
    <w:basedOn w:val="DefaultParagraphFont"/>
    <w:uiPriority w:val="99"/>
    <w:rsid w:val="00A61C17"/>
    <w:rPr>
      <w:color w:val="0000FF"/>
      <w:u w:val="single"/>
    </w:rPr>
  </w:style>
  <w:style w:type="paragraph" w:styleId="BodyText3">
    <w:name w:val="Body Text 3"/>
    <w:basedOn w:val="Normal"/>
    <w:rsid w:val="00A61C17"/>
    <w:pPr>
      <w:spacing w:after="120"/>
    </w:pPr>
    <w:rPr>
      <w:sz w:val="16"/>
      <w:szCs w:val="16"/>
    </w:rPr>
  </w:style>
  <w:style w:type="paragraph" w:customStyle="1" w:styleId="Body">
    <w:name w:val="Body"/>
    <w:basedOn w:val="Normal"/>
    <w:rsid w:val="00EC1641"/>
    <w:rPr>
      <w:rFonts w:ascii="New York" w:hAnsi="New York"/>
      <w:szCs w:val="20"/>
    </w:rPr>
  </w:style>
  <w:style w:type="paragraph" w:styleId="BodyTextIndent2">
    <w:name w:val="Body Text Indent 2"/>
    <w:basedOn w:val="Normal"/>
    <w:rsid w:val="00CF7320"/>
    <w:pPr>
      <w:spacing w:after="120" w:line="480" w:lineRule="auto"/>
      <w:ind w:left="360"/>
    </w:pPr>
  </w:style>
  <w:style w:type="paragraph" w:styleId="BalloonText">
    <w:name w:val="Balloon Text"/>
    <w:basedOn w:val="Normal"/>
    <w:semiHidden/>
    <w:rsid w:val="00D4023F"/>
    <w:rPr>
      <w:rFonts w:ascii="Tahoma" w:hAnsi="Tahoma" w:cs="Tahoma"/>
      <w:sz w:val="16"/>
      <w:szCs w:val="16"/>
    </w:rPr>
  </w:style>
  <w:style w:type="paragraph" w:styleId="Header">
    <w:name w:val="header"/>
    <w:basedOn w:val="Normal"/>
    <w:link w:val="HeaderChar"/>
    <w:uiPriority w:val="99"/>
    <w:rsid w:val="00035705"/>
    <w:pPr>
      <w:tabs>
        <w:tab w:val="center" w:pos="4680"/>
        <w:tab w:val="right" w:pos="9360"/>
      </w:tabs>
    </w:pPr>
  </w:style>
  <w:style w:type="character" w:customStyle="1" w:styleId="HeaderChar">
    <w:name w:val="Header Char"/>
    <w:basedOn w:val="DefaultParagraphFont"/>
    <w:link w:val="Header"/>
    <w:uiPriority w:val="99"/>
    <w:rsid w:val="00035705"/>
    <w:rPr>
      <w:sz w:val="24"/>
      <w:szCs w:val="24"/>
    </w:rPr>
  </w:style>
  <w:style w:type="paragraph" w:styleId="Footer">
    <w:name w:val="footer"/>
    <w:basedOn w:val="Normal"/>
    <w:link w:val="FooterChar"/>
    <w:rsid w:val="00035705"/>
    <w:pPr>
      <w:tabs>
        <w:tab w:val="center" w:pos="4680"/>
        <w:tab w:val="right" w:pos="9360"/>
      </w:tabs>
    </w:pPr>
  </w:style>
  <w:style w:type="character" w:customStyle="1" w:styleId="FooterChar">
    <w:name w:val="Footer Char"/>
    <w:basedOn w:val="DefaultParagraphFont"/>
    <w:link w:val="Footer"/>
    <w:rsid w:val="00035705"/>
    <w:rPr>
      <w:sz w:val="24"/>
      <w:szCs w:val="24"/>
    </w:rPr>
  </w:style>
  <w:style w:type="character" w:styleId="CommentReference">
    <w:name w:val="annotation reference"/>
    <w:basedOn w:val="DefaultParagraphFont"/>
    <w:rsid w:val="00492C05"/>
    <w:rPr>
      <w:sz w:val="16"/>
      <w:szCs w:val="16"/>
    </w:rPr>
  </w:style>
  <w:style w:type="paragraph" w:styleId="CommentText">
    <w:name w:val="annotation text"/>
    <w:basedOn w:val="Normal"/>
    <w:link w:val="CommentTextChar"/>
    <w:rsid w:val="00492C05"/>
    <w:rPr>
      <w:sz w:val="20"/>
      <w:szCs w:val="20"/>
    </w:rPr>
  </w:style>
  <w:style w:type="character" w:customStyle="1" w:styleId="CommentTextChar">
    <w:name w:val="Comment Text Char"/>
    <w:basedOn w:val="DefaultParagraphFont"/>
    <w:link w:val="CommentText"/>
    <w:rsid w:val="00492C05"/>
  </w:style>
  <w:style w:type="paragraph" w:styleId="CommentSubject">
    <w:name w:val="annotation subject"/>
    <w:basedOn w:val="CommentText"/>
    <w:next w:val="CommentText"/>
    <w:link w:val="CommentSubjectChar"/>
    <w:rsid w:val="00EE0310"/>
    <w:rPr>
      <w:b/>
      <w:bCs/>
    </w:rPr>
  </w:style>
  <w:style w:type="character" w:customStyle="1" w:styleId="CommentSubjectChar">
    <w:name w:val="Comment Subject Char"/>
    <w:basedOn w:val="CommentTextChar"/>
    <w:link w:val="CommentSubject"/>
    <w:rsid w:val="00EE0310"/>
    <w:rPr>
      <w:b/>
      <w:bCs/>
    </w:rPr>
  </w:style>
  <w:style w:type="character" w:customStyle="1" w:styleId="spelle">
    <w:name w:val="spelle"/>
    <w:basedOn w:val="DefaultParagraphFont"/>
    <w:rsid w:val="00E94450"/>
  </w:style>
  <w:style w:type="character" w:styleId="FollowedHyperlink">
    <w:name w:val="FollowedHyperlink"/>
    <w:basedOn w:val="DefaultParagraphFont"/>
    <w:rsid w:val="005927AD"/>
    <w:rPr>
      <w:color w:val="800080" w:themeColor="followedHyperlink"/>
      <w:u w:val="single"/>
    </w:rPr>
  </w:style>
  <w:style w:type="paragraph" w:styleId="ListParagraph">
    <w:name w:val="List Paragraph"/>
    <w:basedOn w:val="Normal"/>
    <w:uiPriority w:val="34"/>
    <w:qFormat/>
    <w:rsid w:val="00A00EC2"/>
    <w:pPr>
      <w:ind w:left="720"/>
      <w:contextualSpacing/>
    </w:pPr>
  </w:style>
  <w:style w:type="character" w:customStyle="1" w:styleId="Hyperlink2">
    <w:name w:val="Hyperlink.2"/>
    <w:basedOn w:val="DefaultParagraphFont"/>
    <w:rsid w:val="009C0AEC"/>
    <w:rPr>
      <w:rFonts w:ascii="Arial" w:eastAsia="Arial" w:hAnsi="Arial" w:cs="Arial"/>
      <w:color w:val="0000FF"/>
      <w:u w:val="single" w:color="0000FF"/>
    </w:rPr>
  </w:style>
  <w:style w:type="paragraph" w:styleId="NoSpacing">
    <w:name w:val="No Spacing"/>
    <w:basedOn w:val="Normal"/>
    <w:uiPriority w:val="1"/>
    <w:qFormat/>
    <w:rsid w:val="002C4972"/>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FE380D"/>
    <w:rPr>
      <w:color w:val="808080"/>
      <w:shd w:val="clear" w:color="auto" w:fill="E6E6E6"/>
    </w:rPr>
  </w:style>
  <w:style w:type="character" w:customStyle="1" w:styleId="normaltextrun">
    <w:name w:val="normaltextrun"/>
    <w:basedOn w:val="DefaultParagraphFont"/>
    <w:rsid w:val="006711C5"/>
  </w:style>
  <w:style w:type="character" w:styleId="Emphasis">
    <w:name w:val="Emphasis"/>
    <w:basedOn w:val="DefaultParagraphFont"/>
    <w:uiPriority w:val="20"/>
    <w:qFormat/>
    <w:rsid w:val="00907091"/>
    <w:rPr>
      <w:b/>
      <w:bCs/>
      <w:i w:val="0"/>
      <w:iCs w:val="0"/>
    </w:rPr>
  </w:style>
  <w:style w:type="character" w:customStyle="1" w:styleId="st1">
    <w:name w:val="st1"/>
    <w:basedOn w:val="DefaultParagraphFont"/>
    <w:rsid w:val="00907091"/>
  </w:style>
  <w:style w:type="character" w:styleId="Strong">
    <w:name w:val="Strong"/>
    <w:basedOn w:val="DefaultParagraphFont"/>
    <w:uiPriority w:val="22"/>
    <w:qFormat/>
    <w:rsid w:val="00341E89"/>
    <w:rPr>
      <w:b/>
      <w:bCs/>
      <w:i w:val="0"/>
      <w:iCs w:val="0"/>
    </w:rPr>
  </w:style>
  <w:style w:type="paragraph" w:styleId="NormalWeb">
    <w:name w:val="Normal (Web)"/>
    <w:basedOn w:val="Normal"/>
    <w:uiPriority w:val="99"/>
    <w:semiHidden/>
    <w:unhideWhenUsed/>
    <w:rsid w:val="0034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127">
      <w:bodyDiv w:val="1"/>
      <w:marLeft w:val="0"/>
      <w:marRight w:val="0"/>
      <w:marTop w:val="0"/>
      <w:marBottom w:val="0"/>
      <w:divBdr>
        <w:top w:val="none" w:sz="0" w:space="0" w:color="auto"/>
        <w:left w:val="none" w:sz="0" w:space="0" w:color="auto"/>
        <w:bottom w:val="none" w:sz="0" w:space="0" w:color="auto"/>
        <w:right w:val="none" w:sz="0" w:space="0" w:color="auto"/>
      </w:divBdr>
    </w:div>
    <w:div w:id="124390660">
      <w:bodyDiv w:val="1"/>
      <w:marLeft w:val="0"/>
      <w:marRight w:val="0"/>
      <w:marTop w:val="0"/>
      <w:marBottom w:val="0"/>
      <w:divBdr>
        <w:top w:val="none" w:sz="0" w:space="0" w:color="auto"/>
        <w:left w:val="none" w:sz="0" w:space="0" w:color="auto"/>
        <w:bottom w:val="none" w:sz="0" w:space="0" w:color="auto"/>
        <w:right w:val="none" w:sz="0" w:space="0" w:color="auto"/>
      </w:divBdr>
    </w:div>
    <w:div w:id="137917253">
      <w:bodyDiv w:val="1"/>
      <w:marLeft w:val="0"/>
      <w:marRight w:val="0"/>
      <w:marTop w:val="0"/>
      <w:marBottom w:val="0"/>
      <w:divBdr>
        <w:top w:val="none" w:sz="0" w:space="0" w:color="auto"/>
        <w:left w:val="none" w:sz="0" w:space="0" w:color="auto"/>
        <w:bottom w:val="none" w:sz="0" w:space="0" w:color="auto"/>
        <w:right w:val="none" w:sz="0" w:space="0" w:color="auto"/>
      </w:divBdr>
    </w:div>
    <w:div w:id="249581448">
      <w:bodyDiv w:val="1"/>
      <w:marLeft w:val="0"/>
      <w:marRight w:val="0"/>
      <w:marTop w:val="0"/>
      <w:marBottom w:val="0"/>
      <w:divBdr>
        <w:top w:val="none" w:sz="0" w:space="0" w:color="auto"/>
        <w:left w:val="none" w:sz="0" w:space="0" w:color="auto"/>
        <w:bottom w:val="none" w:sz="0" w:space="0" w:color="auto"/>
        <w:right w:val="none" w:sz="0" w:space="0" w:color="auto"/>
      </w:divBdr>
    </w:div>
    <w:div w:id="365906930">
      <w:bodyDiv w:val="1"/>
      <w:marLeft w:val="0"/>
      <w:marRight w:val="0"/>
      <w:marTop w:val="0"/>
      <w:marBottom w:val="0"/>
      <w:divBdr>
        <w:top w:val="none" w:sz="0" w:space="0" w:color="auto"/>
        <w:left w:val="none" w:sz="0" w:space="0" w:color="auto"/>
        <w:bottom w:val="none" w:sz="0" w:space="0" w:color="auto"/>
        <w:right w:val="none" w:sz="0" w:space="0" w:color="auto"/>
      </w:divBdr>
    </w:div>
    <w:div w:id="505364784">
      <w:bodyDiv w:val="1"/>
      <w:marLeft w:val="0"/>
      <w:marRight w:val="0"/>
      <w:marTop w:val="0"/>
      <w:marBottom w:val="0"/>
      <w:divBdr>
        <w:top w:val="none" w:sz="0" w:space="0" w:color="auto"/>
        <w:left w:val="none" w:sz="0" w:space="0" w:color="auto"/>
        <w:bottom w:val="none" w:sz="0" w:space="0" w:color="auto"/>
        <w:right w:val="none" w:sz="0" w:space="0" w:color="auto"/>
      </w:divBdr>
    </w:div>
    <w:div w:id="522286012">
      <w:bodyDiv w:val="1"/>
      <w:marLeft w:val="0"/>
      <w:marRight w:val="0"/>
      <w:marTop w:val="0"/>
      <w:marBottom w:val="0"/>
      <w:divBdr>
        <w:top w:val="none" w:sz="0" w:space="0" w:color="auto"/>
        <w:left w:val="none" w:sz="0" w:space="0" w:color="auto"/>
        <w:bottom w:val="none" w:sz="0" w:space="0" w:color="auto"/>
        <w:right w:val="none" w:sz="0" w:space="0" w:color="auto"/>
      </w:divBdr>
    </w:div>
    <w:div w:id="540826694">
      <w:bodyDiv w:val="1"/>
      <w:marLeft w:val="0"/>
      <w:marRight w:val="0"/>
      <w:marTop w:val="0"/>
      <w:marBottom w:val="0"/>
      <w:divBdr>
        <w:top w:val="none" w:sz="0" w:space="0" w:color="auto"/>
        <w:left w:val="none" w:sz="0" w:space="0" w:color="auto"/>
        <w:bottom w:val="none" w:sz="0" w:space="0" w:color="auto"/>
        <w:right w:val="none" w:sz="0" w:space="0" w:color="auto"/>
      </w:divBdr>
    </w:div>
    <w:div w:id="584416654">
      <w:bodyDiv w:val="1"/>
      <w:marLeft w:val="0"/>
      <w:marRight w:val="0"/>
      <w:marTop w:val="0"/>
      <w:marBottom w:val="0"/>
      <w:divBdr>
        <w:top w:val="none" w:sz="0" w:space="0" w:color="auto"/>
        <w:left w:val="none" w:sz="0" w:space="0" w:color="auto"/>
        <w:bottom w:val="none" w:sz="0" w:space="0" w:color="auto"/>
        <w:right w:val="none" w:sz="0" w:space="0" w:color="auto"/>
      </w:divBdr>
    </w:div>
    <w:div w:id="598830945">
      <w:bodyDiv w:val="1"/>
      <w:marLeft w:val="0"/>
      <w:marRight w:val="0"/>
      <w:marTop w:val="0"/>
      <w:marBottom w:val="0"/>
      <w:divBdr>
        <w:top w:val="none" w:sz="0" w:space="0" w:color="auto"/>
        <w:left w:val="none" w:sz="0" w:space="0" w:color="auto"/>
        <w:bottom w:val="none" w:sz="0" w:space="0" w:color="auto"/>
        <w:right w:val="none" w:sz="0" w:space="0" w:color="auto"/>
      </w:divBdr>
    </w:div>
    <w:div w:id="609779493">
      <w:bodyDiv w:val="1"/>
      <w:marLeft w:val="0"/>
      <w:marRight w:val="0"/>
      <w:marTop w:val="0"/>
      <w:marBottom w:val="0"/>
      <w:divBdr>
        <w:top w:val="none" w:sz="0" w:space="0" w:color="auto"/>
        <w:left w:val="none" w:sz="0" w:space="0" w:color="auto"/>
        <w:bottom w:val="none" w:sz="0" w:space="0" w:color="auto"/>
        <w:right w:val="none" w:sz="0" w:space="0" w:color="auto"/>
      </w:divBdr>
    </w:div>
    <w:div w:id="759644538">
      <w:bodyDiv w:val="1"/>
      <w:marLeft w:val="0"/>
      <w:marRight w:val="0"/>
      <w:marTop w:val="0"/>
      <w:marBottom w:val="0"/>
      <w:divBdr>
        <w:top w:val="none" w:sz="0" w:space="0" w:color="auto"/>
        <w:left w:val="none" w:sz="0" w:space="0" w:color="auto"/>
        <w:bottom w:val="none" w:sz="0" w:space="0" w:color="auto"/>
        <w:right w:val="none" w:sz="0" w:space="0" w:color="auto"/>
      </w:divBdr>
    </w:div>
    <w:div w:id="774247846">
      <w:bodyDiv w:val="1"/>
      <w:marLeft w:val="0"/>
      <w:marRight w:val="0"/>
      <w:marTop w:val="0"/>
      <w:marBottom w:val="0"/>
      <w:divBdr>
        <w:top w:val="none" w:sz="0" w:space="0" w:color="auto"/>
        <w:left w:val="none" w:sz="0" w:space="0" w:color="auto"/>
        <w:bottom w:val="none" w:sz="0" w:space="0" w:color="auto"/>
        <w:right w:val="none" w:sz="0" w:space="0" w:color="auto"/>
      </w:divBdr>
    </w:div>
    <w:div w:id="904294915">
      <w:bodyDiv w:val="1"/>
      <w:marLeft w:val="0"/>
      <w:marRight w:val="0"/>
      <w:marTop w:val="0"/>
      <w:marBottom w:val="0"/>
      <w:divBdr>
        <w:top w:val="none" w:sz="0" w:space="0" w:color="auto"/>
        <w:left w:val="none" w:sz="0" w:space="0" w:color="auto"/>
        <w:bottom w:val="none" w:sz="0" w:space="0" w:color="auto"/>
        <w:right w:val="none" w:sz="0" w:space="0" w:color="auto"/>
      </w:divBdr>
    </w:div>
    <w:div w:id="957491942">
      <w:bodyDiv w:val="1"/>
      <w:marLeft w:val="0"/>
      <w:marRight w:val="0"/>
      <w:marTop w:val="0"/>
      <w:marBottom w:val="0"/>
      <w:divBdr>
        <w:top w:val="none" w:sz="0" w:space="0" w:color="auto"/>
        <w:left w:val="none" w:sz="0" w:space="0" w:color="auto"/>
        <w:bottom w:val="none" w:sz="0" w:space="0" w:color="auto"/>
        <w:right w:val="none" w:sz="0" w:space="0" w:color="auto"/>
      </w:divBdr>
    </w:div>
    <w:div w:id="1034158569">
      <w:bodyDiv w:val="1"/>
      <w:marLeft w:val="0"/>
      <w:marRight w:val="0"/>
      <w:marTop w:val="0"/>
      <w:marBottom w:val="0"/>
      <w:divBdr>
        <w:top w:val="none" w:sz="0" w:space="0" w:color="auto"/>
        <w:left w:val="none" w:sz="0" w:space="0" w:color="auto"/>
        <w:bottom w:val="none" w:sz="0" w:space="0" w:color="auto"/>
        <w:right w:val="none" w:sz="0" w:space="0" w:color="auto"/>
      </w:divBdr>
    </w:div>
    <w:div w:id="1038549288">
      <w:bodyDiv w:val="1"/>
      <w:marLeft w:val="0"/>
      <w:marRight w:val="0"/>
      <w:marTop w:val="0"/>
      <w:marBottom w:val="0"/>
      <w:divBdr>
        <w:top w:val="none" w:sz="0" w:space="0" w:color="auto"/>
        <w:left w:val="none" w:sz="0" w:space="0" w:color="auto"/>
        <w:bottom w:val="none" w:sz="0" w:space="0" w:color="auto"/>
        <w:right w:val="none" w:sz="0" w:space="0" w:color="auto"/>
      </w:divBdr>
    </w:div>
    <w:div w:id="1063799372">
      <w:bodyDiv w:val="1"/>
      <w:marLeft w:val="0"/>
      <w:marRight w:val="0"/>
      <w:marTop w:val="0"/>
      <w:marBottom w:val="0"/>
      <w:divBdr>
        <w:top w:val="none" w:sz="0" w:space="0" w:color="auto"/>
        <w:left w:val="none" w:sz="0" w:space="0" w:color="auto"/>
        <w:bottom w:val="none" w:sz="0" w:space="0" w:color="auto"/>
        <w:right w:val="none" w:sz="0" w:space="0" w:color="auto"/>
      </w:divBdr>
    </w:div>
    <w:div w:id="1069883370">
      <w:bodyDiv w:val="1"/>
      <w:marLeft w:val="0"/>
      <w:marRight w:val="0"/>
      <w:marTop w:val="0"/>
      <w:marBottom w:val="0"/>
      <w:divBdr>
        <w:top w:val="none" w:sz="0" w:space="0" w:color="auto"/>
        <w:left w:val="none" w:sz="0" w:space="0" w:color="auto"/>
        <w:bottom w:val="none" w:sz="0" w:space="0" w:color="auto"/>
        <w:right w:val="none" w:sz="0" w:space="0" w:color="auto"/>
      </w:divBdr>
    </w:div>
    <w:div w:id="108372522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76">
          <w:marLeft w:val="0"/>
          <w:marRight w:val="0"/>
          <w:marTop w:val="0"/>
          <w:marBottom w:val="0"/>
          <w:divBdr>
            <w:top w:val="none" w:sz="0" w:space="0" w:color="auto"/>
            <w:left w:val="none" w:sz="0" w:space="0" w:color="auto"/>
            <w:bottom w:val="none" w:sz="0" w:space="0" w:color="auto"/>
            <w:right w:val="none" w:sz="0" w:space="0" w:color="auto"/>
          </w:divBdr>
          <w:divsChild>
            <w:div w:id="1052538114">
              <w:marLeft w:val="0"/>
              <w:marRight w:val="0"/>
              <w:marTop w:val="0"/>
              <w:marBottom w:val="0"/>
              <w:divBdr>
                <w:top w:val="none" w:sz="0" w:space="0" w:color="auto"/>
                <w:left w:val="none" w:sz="0" w:space="0" w:color="auto"/>
                <w:bottom w:val="none" w:sz="0" w:space="0" w:color="auto"/>
                <w:right w:val="none" w:sz="0" w:space="0" w:color="auto"/>
              </w:divBdr>
              <w:divsChild>
                <w:div w:id="1797289910">
                  <w:marLeft w:val="0"/>
                  <w:marRight w:val="0"/>
                  <w:marTop w:val="0"/>
                  <w:marBottom w:val="0"/>
                  <w:divBdr>
                    <w:top w:val="none" w:sz="0" w:space="0" w:color="auto"/>
                    <w:left w:val="none" w:sz="0" w:space="0" w:color="auto"/>
                    <w:bottom w:val="none" w:sz="0" w:space="0" w:color="auto"/>
                    <w:right w:val="none" w:sz="0" w:space="0" w:color="auto"/>
                  </w:divBdr>
                  <w:divsChild>
                    <w:div w:id="390933136">
                      <w:marLeft w:val="0"/>
                      <w:marRight w:val="0"/>
                      <w:marTop w:val="0"/>
                      <w:marBottom w:val="0"/>
                      <w:divBdr>
                        <w:top w:val="none" w:sz="0" w:space="0" w:color="auto"/>
                        <w:left w:val="none" w:sz="0" w:space="0" w:color="auto"/>
                        <w:bottom w:val="none" w:sz="0" w:space="0" w:color="auto"/>
                        <w:right w:val="none" w:sz="0" w:space="0" w:color="auto"/>
                      </w:divBdr>
                      <w:divsChild>
                        <w:div w:id="1720858625">
                          <w:marLeft w:val="0"/>
                          <w:marRight w:val="0"/>
                          <w:marTop w:val="0"/>
                          <w:marBottom w:val="150"/>
                          <w:divBdr>
                            <w:top w:val="none" w:sz="0" w:space="0" w:color="auto"/>
                            <w:left w:val="none" w:sz="0" w:space="0" w:color="auto"/>
                            <w:bottom w:val="none" w:sz="0" w:space="0" w:color="auto"/>
                            <w:right w:val="none" w:sz="0" w:space="0" w:color="auto"/>
                          </w:divBdr>
                          <w:divsChild>
                            <w:div w:id="1081945260">
                              <w:marLeft w:val="0"/>
                              <w:marRight w:val="0"/>
                              <w:marTop w:val="0"/>
                              <w:marBottom w:val="0"/>
                              <w:divBdr>
                                <w:top w:val="none" w:sz="0" w:space="0" w:color="auto"/>
                                <w:left w:val="none" w:sz="0" w:space="0" w:color="auto"/>
                                <w:bottom w:val="none" w:sz="0" w:space="0" w:color="auto"/>
                                <w:right w:val="none" w:sz="0" w:space="0" w:color="auto"/>
                              </w:divBdr>
                              <w:divsChild>
                                <w:div w:id="363100167">
                                  <w:marLeft w:val="0"/>
                                  <w:marRight w:val="0"/>
                                  <w:marTop w:val="0"/>
                                  <w:marBottom w:val="0"/>
                                  <w:divBdr>
                                    <w:top w:val="none" w:sz="0" w:space="0" w:color="auto"/>
                                    <w:left w:val="none" w:sz="0" w:space="0" w:color="auto"/>
                                    <w:bottom w:val="none" w:sz="0" w:space="0" w:color="auto"/>
                                    <w:right w:val="none" w:sz="0" w:space="0" w:color="auto"/>
                                  </w:divBdr>
                                  <w:divsChild>
                                    <w:div w:id="1115127767">
                                      <w:marLeft w:val="0"/>
                                      <w:marRight w:val="450"/>
                                      <w:marTop w:val="0"/>
                                      <w:marBottom w:val="300"/>
                                      <w:divBdr>
                                        <w:top w:val="none" w:sz="0" w:space="0" w:color="auto"/>
                                        <w:left w:val="none" w:sz="0" w:space="0" w:color="auto"/>
                                        <w:bottom w:val="none" w:sz="0" w:space="0" w:color="auto"/>
                                        <w:right w:val="none" w:sz="0" w:space="0" w:color="auto"/>
                                      </w:divBdr>
                                      <w:divsChild>
                                        <w:div w:id="1887713406">
                                          <w:marLeft w:val="0"/>
                                          <w:marRight w:val="0"/>
                                          <w:marTop w:val="0"/>
                                          <w:marBottom w:val="0"/>
                                          <w:divBdr>
                                            <w:top w:val="none" w:sz="0" w:space="0" w:color="auto"/>
                                            <w:left w:val="none" w:sz="0" w:space="0" w:color="auto"/>
                                            <w:bottom w:val="none" w:sz="0" w:space="0" w:color="auto"/>
                                            <w:right w:val="none" w:sz="0" w:space="0" w:color="auto"/>
                                          </w:divBdr>
                                          <w:divsChild>
                                            <w:div w:id="2094426916">
                                              <w:marLeft w:val="0"/>
                                              <w:marRight w:val="0"/>
                                              <w:marTop w:val="0"/>
                                              <w:marBottom w:val="0"/>
                                              <w:divBdr>
                                                <w:top w:val="none" w:sz="0" w:space="0" w:color="auto"/>
                                                <w:left w:val="none" w:sz="0" w:space="0" w:color="auto"/>
                                                <w:bottom w:val="none" w:sz="0" w:space="0" w:color="auto"/>
                                                <w:right w:val="none" w:sz="0" w:space="0" w:color="auto"/>
                                              </w:divBdr>
                                              <w:divsChild>
                                                <w:div w:id="1926720499">
                                                  <w:marLeft w:val="0"/>
                                                  <w:marRight w:val="0"/>
                                                  <w:marTop w:val="0"/>
                                                  <w:marBottom w:val="0"/>
                                                  <w:divBdr>
                                                    <w:top w:val="none" w:sz="0" w:space="0" w:color="auto"/>
                                                    <w:left w:val="none" w:sz="0" w:space="0" w:color="auto"/>
                                                    <w:bottom w:val="none" w:sz="0" w:space="0" w:color="auto"/>
                                                    <w:right w:val="none" w:sz="0" w:space="0" w:color="auto"/>
                                                  </w:divBdr>
                                                  <w:divsChild>
                                                    <w:div w:id="850796035">
                                                      <w:marLeft w:val="0"/>
                                                      <w:marRight w:val="0"/>
                                                      <w:marTop w:val="0"/>
                                                      <w:marBottom w:val="450"/>
                                                      <w:divBdr>
                                                        <w:top w:val="none" w:sz="0" w:space="0" w:color="auto"/>
                                                        <w:left w:val="none" w:sz="0" w:space="0" w:color="auto"/>
                                                        <w:bottom w:val="none" w:sz="0" w:space="0" w:color="auto"/>
                                                        <w:right w:val="none" w:sz="0" w:space="0" w:color="auto"/>
                                                      </w:divBdr>
                                                      <w:divsChild>
                                                        <w:div w:id="5776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231946">
      <w:bodyDiv w:val="1"/>
      <w:marLeft w:val="0"/>
      <w:marRight w:val="0"/>
      <w:marTop w:val="0"/>
      <w:marBottom w:val="0"/>
      <w:divBdr>
        <w:top w:val="none" w:sz="0" w:space="0" w:color="auto"/>
        <w:left w:val="none" w:sz="0" w:space="0" w:color="auto"/>
        <w:bottom w:val="none" w:sz="0" w:space="0" w:color="auto"/>
        <w:right w:val="none" w:sz="0" w:space="0" w:color="auto"/>
      </w:divBdr>
    </w:div>
    <w:div w:id="1188567796">
      <w:bodyDiv w:val="1"/>
      <w:marLeft w:val="0"/>
      <w:marRight w:val="0"/>
      <w:marTop w:val="0"/>
      <w:marBottom w:val="0"/>
      <w:divBdr>
        <w:top w:val="none" w:sz="0" w:space="0" w:color="auto"/>
        <w:left w:val="none" w:sz="0" w:space="0" w:color="auto"/>
        <w:bottom w:val="none" w:sz="0" w:space="0" w:color="auto"/>
        <w:right w:val="none" w:sz="0" w:space="0" w:color="auto"/>
      </w:divBdr>
    </w:div>
    <w:div w:id="1190100623">
      <w:bodyDiv w:val="1"/>
      <w:marLeft w:val="0"/>
      <w:marRight w:val="0"/>
      <w:marTop w:val="0"/>
      <w:marBottom w:val="0"/>
      <w:divBdr>
        <w:top w:val="none" w:sz="0" w:space="0" w:color="auto"/>
        <w:left w:val="none" w:sz="0" w:space="0" w:color="auto"/>
        <w:bottom w:val="none" w:sz="0" w:space="0" w:color="auto"/>
        <w:right w:val="none" w:sz="0" w:space="0" w:color="auto"/>
      </w:divBdr>
    </w:div>
    <w:div w:id="1211726421">
      <w:bodyDiv w:val="1"/>
      <w:marLeft w:val="0"/>
      <w:marRight w:val="0"/>
      <w:marTop w:val="0"/>
      <w:marBottom w:val="0"/>
      <w:divBdr>
        <w:top w:val="none" w:sz="0" w:space="0" w:color="auto"/>
        <w:left w:val="none" w:sz="0" w:space="0" w:color="auto"/>
        <w:bottom w:val="none" w:sz="0" w:space="0" w:color="auto"/>
        <w:right w:val="none" w:sz="0" w:space="0" w:color="auto"/>
      </w:divBdr>
    </w:div>
    <w:div w:id="1351296659">
      <w:bodyDiv w:val="1"/>
      <w:marLeft w:val="0"/>
      <w:marRight w:val="0"/>
      <w:marTop w:val="0"/>
      <w:marBottom w:val="0"/>
      <w:divBdr>
        <w:top w:val="none" w:sz="0" w:space="0" w:color="auto"/>
        <w:left w:val="none" w:sz="0" w:space="0" w:color="auto"/>
        <w:bottom w:val="none" w:sz="0" w:space="0" w:color="auto"/>
        <w:right w:val="none" w:sz="0" w:space="0" w:color="auto"/>
      </w:divBdr>
    </w:div>
    <w:div w:id="1359160929">
      <w:bodyDiv w:val="1"/>
      <w:marLeft w:val="0"/>
      <w:marRight w:val="0"/>
      <w:marTop w:val="0"/>
      <w:marBottom w:val="0"/>
      <w:divBdr>
        <w:top w:val="none" w:sz="0" w:space="0" w:color="auto"/>
        <w:left w:val="none" w:sz="0" w:space="0" w:color="auto"/>
        <w:bottom w:val="none" w:sz="0" w:space="0" w:color="auto"/>
        <w:right w:val="none" w:sz="0" w:space="0" w:color="auto"/>
      </w:divBdr>
    </w:div>
    <w:div w:id="1577864420">
      <w:bodyDiv w:val="1"/>
      <w:marLeft w:val="0"/>
      <w:marRight w:val="0"/>
      <w:marTop w:val="0"/>
      <w:marBottom w:val="0"/>
      <w:divBdr>
        <w:top w:val="none" w:sz="0" w:space="0" w:color="auto"/>
        <w:left w:val="none" w:sz="0" w:space="0" w:color="auto"/>
        <w:bottom w:val="none" w:sz="0" w:space="0" w:color="auto"/>
        <w:right w:val="none" w:sz="0" w:space="0" w:color="auto"/>
      </w:divBdr>
    </w:div>
    <w:div w:id="1669363101">
      <w:bodyDiv w:val="1"/>
      <w:marLeft w:val="0"/>
      <w:marRight w:val="0"/>
      <w:marTop w:val="0"/>
      <w:marBottom w:val="0"/>
      <w:divBdr>
        <w:top w:val="none" w:sz="0" w:space="0" w:color="auto"/>
        <w:left w:val="none" w:sz="0" w:space="0" w:color="auto"/>
        <w:bottom w:val="none" w:sz="0" w:space="0" w:color="auto"/>
        <w:right w:val="none" w:sz="0" w:space="0" w:color="auto"/>
      </w:divBdr>
    </w:div>
    <w:div w:id="1750226637">
      <w:bodyDiv w:val="1"/>
      <w:marLeft w:val="0"/>
      <w:marRight w:val="0"/>
      <w:marTop w:val="0"/>
      <w:marBottom w:val="0"/>
      <w:divBdr>
        <w:top w:val="none" w:sz="0" w:space="0" w:color="auto"/>
        <w:left w:val="none" w:sz="0" w:space="0" w:color="auto"/>
        <w:bottom w:val="none" w:sz="0" w:space="0" w:color="auto"/>
        <w:right w:val="none" w:sz="0" w:space="0" w:color="auto"/>
      </w:divBdr>
    </w:div>
    <w:div w:id="1776169559">
      <w:bodyDiv w:val="1"/>
      <w:marLeft w:val="0"/>
      <w:marRight w:val="0"/>
      <w:marTop w:val="0"/>
      <w:marBottom w:val="0"/>
      <w:divBdr>
        <w:top w:val="none" w:sz="0" w:space="0" w:color="auto"/>
        <w:left w:val="none" w:sz="0" w:space="0" w:color="auto"/>
        <w:bottom w:val="none" w:sz="0" w:space="0" w:color="auto"/>
        <w:right w:val="none" w:sz="0" w:space="0" w:color="auto"/>
      </w:divBdr>
    </w:div>
    <w:div w:id="1793740759">
      <w:bodyDiv w:val="1"/>
      <w:marLeft w:val="0"/>
      <w:marRight w:val="0"/>
      <w:marTop w:val="0"/>
      <w:marBottom w:val="0"/>
      <w:divBdr>
        <w:top w:val="none" w:sz="0" w:space="0" w:color="auto"/>
        <w:left w:val="none" w:sz="0" w:space="0" w:color="auto"/>
        <w:bottom w:val="none" w:sz="0" w:space="0" w:color="auto"/>
        <w:right w:val="none" w:sz="0" w:space="0" w:color="auto"/>
      </w:divBdr>
    </w:div>
    <w:div w:id="1933974161">
      <w:bodyDiv w:val="1"/>
      <w:marLeft w:val="0"/>
      <w:marRight w:val="0"/>
      <w:marTop w:val="0"/>
      <w:marBottom w:val="0"/>
      <w:divBdr>
        <w:top w:val="none" w:sz="0" w:space="0" w:color="auto"/>
        <w:left w:val="none" w:sz="0" w:space="0" w:color="auto"/>
        <w:bottom w:val="none" w:sz="0" w:space="0" w:color="auto"/>
        <w:right w:val="none" w:sz="0" w:space="0" w:color="auto"/>
      </w:divBdr>
    </w:div>
    <w:div w:id="1948925154">
      <w:bodyDiv w:val="1"/>
      <w:marLeft w:val="0"/>
      <w:marRight w:val="0"/>
      <w:marTop w:val="0"/>
      <w:marBottom w:val="0"/>
      <w:divBdr>
        <w:top w:val="none" w:sz="0" w:space="0" w:color="auto"/>
        <w:left w:val="none" w:sz="0" w:space="0" w:color="auto"/>
        <w:bottom w:val="none" w:sz="0" w:space="0" w:color="auto"/>
        <w:right w:val="none" w:sz="0" w:space="0" w:color="auto"/>
      </w:divBdr>
    </w:div>
    <w:div w:id="1977030747">
      <w:bodyDiv w:val="1"/>
      <w:marLeft w:val="0"/>
      <w:marRight w:val="0"/>
      <w:marTop w:val="0"/>
      <w:marBottom w:val="0"/>
      <w:divBdr>
        <w:top w:val="none" w:sz="0" w:space="0" w:color="auto"/>
        <w:left w:val="none" w:sz="0" w:space="0" w:color="auto"/>
        <w:bottom w:val="none" w:sz="0" w:space="0" w:color="auto"/>
        <w:right w:val="none" w:sz="0" w:space="0" w:color="auto"/>
      </w:divBdr>
    </w:div>
    <w:div w:id="2007708961">
      <w:bodyDiv w:val="1"/>
      <w:marLeft w:val="0"/>
      <w:marRight w:val="0"/>
      <w:marTop w:val="0"/>
      <w:marBottom w:val="0"/>
      <w:divBdr>
        <w:top w:val="none" w:sz="0" w:space="0" w:color="auto"/>
        <w:left w:val="none" w:sz="0" w:space="0" w:color="auto"/>
        <w:bottom w:val="none" w:sz="0" w:space="0" w:color="auto"/>
        <w:right w:val="none" w:sz="0" w:space="0" w:color="auto"/>
      </w:divBdr>
    </w:div>
    <w:div w:id="20400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ton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stahost.com" TargetMode="External"/><Relationship Id="rId4" Type="http://schemas.openxmlformats.org/officeDocument/2006/relationships/webSettings" Target="webSettings.xml"/><Relationship Id="rId9" Type="http://schemas.openxmlformats.org/officeDocument/2006/relationships/hyperlink" Target="http://home2suites3.hilton.com/e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From:</vt:lpstr>
    </vt:vector>
  </TitlesOfParts>
  <Company>Hilton Hotels Corporation</Company>
  <LinksUpToDate>false</LinksUpToDate>
  <CharactersWithSpaces>5006</CharactersWithSpaces>
  <SharedDoc>false</SharedDoc>
  <HLinks>
    <vt:vector size="18" baseType="variant">
      <vt:variant>
        <vt:i4>2293874</vt:i4>
      </vt:variant>
      <vt:variant>
        <vt:i4>6</vt:i4>
      </vt:variant>
      <vt:variant>
        <vt:i4>0</vt:i4>
      </vt:variant>
      <vt:variant>
        <vt:i4>5</vt:i4>
      </vt:variant>
      <vt:variant>
        <vt:lpwstr>http://www.hiltonworldwide.com/</vt:lpwstr>
      </vt:variant>
      <vt:variant>
        <vt:lpwstr/>
      </vt:variant>
      <vt:variant>
        <vt:i4>7667772</vt:i4>
      </vt:variant>
      <vt:variant>
        <vt:i4>3</vt:i4>
      </vt:variant>
      <vt:variant>
        <vt:i4>0</vt:i4>
      </vt:variant>
      <vt:variant>
        <vt:i4>5</vt:i4>
      </vt:variant>
      <vt:variant>
        <vt:lpwstr>http://www.home2franchise.com/</vt:lpwstr>
      </vt:variant>
      <vt:variant>
        <vt:lpwstr/>
      </vt:variant>
      <vt:variant>
        <vt:i4>6291556</vt:i4>
      </vt:variant>
      <vt:variant>
        <vt:i4>0</vt:i4>
      </vt:variant>
      <vt:variant>
        <vt:i4>0</vt:i4>
      </vt:variant>
      <vt:variant>
        <vt:i4>5</vt:i4>
      </vt:variant>
      <vt:variant>
        <vt:lpwstr>http://www.home2suites.com/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Hilton User</dc:creator>
  <cp:lastModifiedBy>sales</cp:lastModifiedBy>
  <cp:revision>2</cp:revision>
  <cp:lastPrinted>2013-05-10T19:34:00Z</cp:lastPrinted>
  <dcterms:created xsi:type="dcterms:W3CDTF">2018-04-03T22:07:00Z</dcterms:created>
  <dcterms:modified xsi:type="dcterms:W3CDTF">2018-04-03T22:07:00Z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